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D72F" w14:textId="79545FD3" w:rsidR="009857C1" w:rsidRPr="00972CC9" w:rsidRDefault="009857C1" w:rsidP="009857C1">
      <w:pPr>
        <w:shd w:val="clear" w:color="auto" w:fill="FFFFFF"/>
        <w:spacing w:line="720" w:lineRule="atLeast"/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</w:pPr>
      <w:r w:rsidRPr="00972CC9"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  <w:t>Komposztkeret igénylés 202</w:t>
      </w:r>
      <w:r w:rsidR="00C35D1A"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  <w:t>5</w:t>
      </w:r>
    </w:p>
    <w:p w14:paraId="1218665E" w14:textId="13FAFB8D" w:rsidR="00D409A5" w:rsidRPr="00972CC9" w:rsidRDefault="00D409A5" w:rsidP="009857C1">
      <w:pPr>
        <w:shd w:val="clear" w:color="auto" w:fill="FFFFFF"/>
        <w:spacing w:line="720" w:lineRule="atLeast"/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</w:pPr>
    </w:p>
    <w:p w14:paraId="7C1942BF" w14:textId="686C55D9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Folytatódik a</w:t>
      </w:r>
      <w:r w:rsidR="008063C6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 xml:space="preserve">z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ingyenes komposztkeret osztási akció</w:t>
      </w:r>
      <w:r w:rsidR="00AF62D0"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!</w:t>
      </w:r>
    </w:p>
    <w:p w14:paraId="09F802FD" w14:textId="5BCBBE77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2020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.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szeptember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-t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ó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l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– a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tervezett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országos szabályozáshoz igazodva – Miskolcon is TILOS a kerti hulladék, avar, növényzet elégetése. Ehelyett ezek felhasználásához, helyben hasznosításához nyújt segítséget a Miskolc MJV Önkormányzat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a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szervezésében </w:t>
      </w:r>
      <w:r w:rsidR="00960098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2020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ős</w:t>
      </w:r>
      <w:r w:rsidR="00960098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zén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indult komposztálási program.</w:t>
      </w:r>
    </w:p>
    <w:p w14:paraId="0A976062" w14:textId="523E6DE3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Minden miskolci kertes házban vagy társasházban élő család, valamint kert tulajdonos igényelhet komposztkeretet, amelyet az önkormányzat az igénylő használatába ad. A támogatás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felt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tele a szerz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ő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d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 al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áí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r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sa, szem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lyes 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tv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tel 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 a komposzt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l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ssal kapcsolatos 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j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koztat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ó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meghallgat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sa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. A komposztkeretek osztása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és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a LIFE IP </w:t>
      </w:r>
      <w:proofErr w:type="spellStart"/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HungAIRy</w:t>
      </w:r>
      <w:proofErr w:type="spellEnd"/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(LIFE17 IPE/HU00017) projekt az Európai Unió LIFE programjának támogatásával valósul meg.</w:t>
      </w:r>
    </w:p>
    <w:p w14:paraId="6C59331D" w14:textId="365899DA" w:rsidR="009857C1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Miskolci kertes ingatlanonként 1 darab ingyenes komposztálót kérhetnek magánszemélyek, közcélú intézmények és társasházak. Az igények kielégítése a jelentkezés sorrendjében történik és a rendelkezésre álló készlet erejéig tart.</w:t>
      </w:r>
    </w:p>
    <w:p w14:paraId="1F71A32E" w14:textId="50367ED5" w:rsidR="00D52972" w:rsidRPr="00D52972" w:rsidRDefault="00D52972" w:rsidP="00D52972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D52972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Társasházak esetében a lakóközösség írásos beleegyező nyilatkozatának mellékelése szükséges.</w:t>
      </w:r>
    </w:p>
    <w:p w14:paraId="0013120E" w14:textId="4A7C6DBB" w:rsidR="00D52972" w:rsidRPr="00972CC9" w:rsidRDefault="00D52972" w:rsidP="00D52972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D52972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Aki a program keretében már kapott komposztkeretet, 3 év múlva igényelhet ismét ugyanarra az ingatlanra.</w:t>
      </w:r>
    </w:p>
    <w:p w14:paraId="350AE37C" w14:textId="77777777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Az igénylők a szerződés aláírásával vállalják, hogy:</w:t>
      </w:r>
    </w:p>
    <w:p w14:paraId="7DC5E0F0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jogkövető magatartást gyakorolva, nem égetik el kerti hulladékaikat,</w:t>
      </w:r>
    </w:p>
    <w:p w14:paraId="2B534FAC" w14:textId="3EBDDBC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részt vesznek egy </w:t>
      </w:r>
      <w:r w:rsidR="00960098"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60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perces tájékoztatón, ahol a komposztálás jó gyakorlatához kapnak segítséget,</w:t>
      </w:r>
    </w:p>
    <w:p w14:paraId="36245652" w14:textId="7CA3A126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a tájékoztatót követően a</w:t>
      </w:r>
      <w:r w:rsidR="00FB076F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kb. 20</w:t>
      </w:r>
      <w:r w:rsidR="00960098"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kg-os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komposztkeretet önerőből elszállítják,</w:t>
      </w:r>
    </w:p>
    <w:p w14:paraId="2B1063A7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3 évig </w:t>
      </w:r>
      <w:proofErr w:type="spellStart"/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rendeltetésszerűen</w:t>
      </w:r>
      <w:proofErr w:type="spellEnd"/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használják a tulajdonukba kerülő komposztálót,</w:t>
      </w:r>
    </w:p>
    <w:p w14:paraId="2ECBCBAB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biztosítják a rendeltetésszerű használat ellenőrzésének lehetőségét.</w:t>
      </w:r>
    </w:p>
    <w:p w14:paraId="5B513C55" w14:textId="140CA872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A honlapon található igénylőlapot – a szükséges adatokkal – kitöltve lehet jelentkezni a komposztkeretért. A hiánytalanul kitöltött dokumentumot vagy annak tartalmát </w:t>
      </w:r>
      <w:r w:rsidRPr="009857C1"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  <w:t>a </w:t>
      </w:r>
      <w:hyperlink r:id="rId5" w:history="1">
        <w:r w:rsidRPr="009857C1">
          <w:rPr>
            <w:rFonts w:ascii="merriweatherregular" w:eastAsia="Times New Roman" w:hAnsi="merriweatherregular" w:cs="Times New Roman"/>
            <w:color w:val="337AB7"/>
            <w:spacing w:val="5"/>
            <w:sz w:val="21"/>
            <w:szCs w:val="21"/>
            <w:u w:val="single"/>
            <w:lang w:eastAsia="hu-HU"/>
          </w:rPr>
          <w:t>hungairy@miskolc.hu</w:t>
        </w:r>
      </w:hyperlink>
      <w:r w:rsidRPr="009857C1"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  <w:t> 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email címre szükséges elküldeni vagy a Városháza ügyfélszolgálatán (3525 Miskolc, Városház tér 8.) található gyűjtőládába bedobni ügyfélfogadási időben. </w:t>
      </w:r>
    </w:p>
    <w:p w14:paraId="1B7E626D" w14:textId="0906A77F" w:rsidR="00E14EDB" w:rsidRPr="00972CC9" w:rsidRDefault="004C1F04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7ACA1" wp14:editId="7518C8A3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7296150" cy="2336800"/>
            <wp:effectExtent l="0" t="0" r="0" b="6350"/>
            <wp:wrapNone/>
            <wp:docPr id="212849387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93873" name="Kép 21284938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DB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A komposztkeret átvételi lehetőségéről külön értesítjük az igénylőket. </w:t>
      </w:r>
    </w:p>
    <w:p w14:paraId="079BA281" w14:textId="146BDCEA" w:rsidR="00806BD7" w:rsidRDefault="00806BD7" w:rsidP="00806BD7">
      <w:pPr>
        <w:shd w:val="clear" w:color="auto" w:fill="FFFFFF"/>
        <w:spacing w:before="150" w:after="270"/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</w:pPr>
    </w:p>
    <w:p w14:paraId="743A7AF7" w14:textId="672D3067" w:rsidR="00806BD7" w:rsidRDefault="00806BD7" w:rsidP="00806BD7">
      <w:pPr>
        <w:shd w:val="clear" w:color="auto" w:fill="FFFFFF"/>
        <w:spacing w:before="150" w:after="270"/>
        <w:jc w:val="center"/>
      </w:pPr>
      <w:r>
        <w:tab/>
      </w:r>
    </w:p>
    <w:sectPr w:rsidR="0080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black">
    <w:altName w:val="Cambria"/>
    <w:panose1 w:val="00000000000000000000"/>
    <w:charset w:val="00"/>
    <w:family w:val="roman"/>
    <w:notTrueType/>
    <w:pitch w:val="default"/>
  </w:font>
  <w:font w:name="merriweath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E3A76"/>
    <w:multiLevelType w:val="multilevel"/>
    <w:tmpl w:val="256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8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C1"/>
    <w:rsid w:val="0003306B"/>
    <w:rsid w:val="00063B20"/>
    <w:rsid w:val="000E3721"/>
    <w:rsid w:val="001227DE"/>
    <w:rsid w:val="001E624A"/>
    <w:rsid w:val="00372ACB"/>
    <w:rsid w:val="003F5263"/>
    <w:rsid w:val="0046404F"/>
    <w:rsid w:val="00476580"/>
    <w:rsid w:val="004C1F04"/>
    <w:rsid w:val="005A77E8"/>
    <w:rsid w:val="007F2B3C"/>
    <w:rsid w:val="008063C6"/>
    <w:rsid w:val="00806BD7"/>
    <w:rsid w:val="009452E3"/>
    <w:rsid w:val="00960098"/>
    <w:rsid w:val="00972CC9"/>
    <w:rsid w:val="009857C1"/>
    <w:rsid w:val="00AE0FF0"/>
    <w:rsid w:val="00AF62D0"/>
    <w:rsid w:val="00B43DA1"/>
    <w:rsid w:val="00C35D1A"/>
    <w:rsid w:val="00D32C8D"/>
    <w:rsid w:val="00D409A5"/>
    <w:rsid w:val="00D52972"/>
    <w:rsid w:val="00DB7A38"/>
    <w:rsid w:val="00E14EDB"/>
    <w:rsid w:val="00E92C9A"/>
    <w:rsid w:val="00F00165"/>
    <w:rsid w:val="00F20A10"/>
    <w:rsid w:val="00FB076F"/>
    <w:rsid w:val="00FB0B97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E8D"/>
  <w15:chartTrackingRefBased/>
  <w15:docId w15:val="{6C57F798-C9F9-4C2C-84BF-8B32476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452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52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52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52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5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ngairy@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Emese</dc:creator>
  <cp:keywords/>
  <dc:description/>
  <cp:lastModifiedBy>Farkas Emese</cp:lastModifiedBy>
  <cp:revision>3</cp:revision>
  <dcterms:created xsi:type="dcterms:W3CDTF">2025-01-16T12:28:00Z</dcterms:created>
  <dcterms:modified xsi:type="dcterms:W3CDTF">2025-01-23T08:31:00Z</dcterms:modified>
</cp:coreProperties>
</file>