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41D3" w14:textId="77777777" w:rsidR="00CB4E9F" w:rsidRDefault="00CB4E9F" w:rsidP="00D973F1">
      <w:pPr>
        <w:pStyle w:val="Nincstrkz"/>
        <w:rPr>
          <w:rFonts w:ascii="Arial" w:hAnsi="Arial" w:cs="Arial"/>
        </w:rPr>
      </w:pPr>
    </w:p>
    <w:p w14:paraId="2BAB096E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5B958944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12BFDA69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652AA66A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303F1A28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7FDB4EB6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1B67A8AF" w14:textId="77777777"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72BF121F" w14:textId="77777777"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14:paraId="27271338" w14:textId="77777777" w:rsidR="00527209" w:rsidRPr="00D973F1" w:rsidRDefault="00527209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14:paraId="21190ACF" w14:textId="35E26A28" w:rsidR="00D973F1" w:rsidRDefault="00205147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Energetikai korszerűsítések kezdődnek a</w:t>
      </w:r>
      <w:r w:rsidR="003720FB">
        <w:rPr>
          <w:rFonts w:ascii="Arial" w:hAnsi="Arial" w:cs="Arial"/>
          <w:b/>
          <w:color w:val="333399"/>
          <w:sz w:val="20"/>
          <w:szCs w:val="20"/>
        </w:rPr>
        <w:t xml:space="preserve"> Heim Pál Bölcsőd</w:t>
      </w:r>
      <w:r>
        <w:rPr>
          <w:rFonts w:ascii="Arial" w:hAnsi="Arial" w:cs="Arial"/>
          <w:b/>
          <w:color w:val="333399"/>
          <w:sz w:val="20"/>
          <w:szCs w:val="20"/>
        </w:rPr>
        <w:t>ében</w:t>
      </w:r>
    </w:p>
    <w:p w14:paraId="58C07B44" w14:textId="77777777" w:rsidR="00851998" w:rsidRDefault="00851998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14:paraId="04DB662E" w14:textId="7EC3212C" w:rsidR="00205147" w:rsidRPr="00851998" w:rsidRDefault="00205147" w:rsidP="00205147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202</w:t>
      </w:r>
      <w:r w:rsidR="00B270A2">
        <w:rPr>
          <w:rFonts w:ascii="Arial" w:hAnsi="Arial" w:cs="Arial"/>
          <w:b/>
          <w:color w:val="333399"/>
          <w:sz w:val="20"/>
          <w:szCs w:val="20"/>
        </w:rPr>
        <w:t>3/januá</w:t>
      </w:r>
      <w:r>
        <w:rPr>
          <w:rFonts w:ascii="Arial" w:hAnsi="Arial" w:cs="Arial"/>
          <w:b/>
          <w:color w:val="333399"/>
          <w:sz w:val="20"/>
          <w:szCs w:val="20"/>
        </w:rPr>
        <w:t>r/1</w:t>
      </w:r>
      <w:r w:rsidR="00B270A2">
        <w:rPr>
          <w:rFonts w:ascii="Arial" w:hAnsi="Arial" w:cs="Arial"/>
          <w:b/>
          <w:color w:val="333399"/>
          <w:sz w:val="20"/>
          <w:szCs w:val="20"/>
        </w:rPr>
        <w:t>9</w:t>
      </w:r>
    </w:p>
    <w:p w14:paraId="71866624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4C09712F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2147E687" w14:textId="6DC809F8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E638356" w14:textId="2E3372E5" w:rsidR="00D973F1" w:rsidRDefault="00F11C69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39991" wp14:editId="7276A42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838825" cy="1190625"/>
                <wp:effectExtent l="0" t="0" r="28575" b="28575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8B761" w14:textId="0608D85B" w:rsidR="00C67AEB" w:rsidRDefault="003720FB" w:rsidP="00F11C69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Miskolc M</w:t>
                            </w:r>
                            <w:r w:rsidR="00C67A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egyei Jogú Város</w:t>
                            </w:r>
                            <w:r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Önkormányzat</w:t>
                            </w:r>
                            <w:r w:rsidR="00C67A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 a „</w:t>
                            </w:r>
                            <w:r w:rsidR="00C67AEB" w:rsidRPr="00C67A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TOP-6.5.1-19-MI1-2020-00005 azonosító számú Miskolc, Kassai utca 19. szám alatti Heim Pál Bölcsőde energetikai korszerűsítése” </w:t>
                            </w:r>
                            <w:r w:rsidR="00C67A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című projekt megvalósítása </w:t>
                            </w:r>
                            <w:r w:rsidR="006256AC" w:rsidRPr="006256A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339.970.771</w:t>
                            </w:r>
                            <w:r w:rsidR="006256A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7AE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Ft</w:t>
                            </w:r>
                            <w:r w:rsidR="00D028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vissza nem térítendő támogatásban részesült. </w:t>
                            </w:r>
                          </w:p>
                          <w:p w14:paraId="4A060B39" w14:textId="64CB10D5" w:rsidR="00D973F1" w:rsidRPr="00D02899" w:rsidRDefault="00D02899" w:rsidP="00F11C69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Az energetikai korszerűsítés </w:t>
                            </w:r>
                            <w:r w:rsidR="007974E8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Miskolcon a Kassai 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utca </w:t>
                            </w:r>
                            <w:r w:rsidR="007974E8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szá</w:t>
                            </w:r>
                            <w:r w:rsidR="007974E8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m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alatt</w:t>
                            </w:r>
                            <w:r w:rsidR="002B6177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található önkormányzati tulajdonú </w:t>
                            </w:r>
                            <w:r w:rsidR="002B6177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Heim Pál </w:t>
                            </w:r>
                            <w:r w:rsidR="002B6177" w:rsidRPr="00D028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Bölcsőde</w:t>
                            </w:r>
                            <w:r w:rsidR="003720FB" w:rsidRPr="00D028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épületé</w:t>
                            </w:r>
                            <w:r w:rsidRPr="00D028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komfortosabb környezet</w:t>
                            </w:r>
                            <w:r w:rsidR="009947A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tud biztosítani </w:t>
                            </w:r>
                            <w:r w:rsidRPr="00D0289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az ott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tartózkodó gyermekek és a velük foglalkozó </w:t>
                            </w:r>
                            <w:r w:rsidR="002B6177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bölcsődei</w:t>
                            </w:r>
                            <w:r w:rsidR="003720FB" w:rsidRPr="00066DE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munkatársak számára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999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0;margin-top:.8pt;width:459.75pt;height:9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" fillcolor="white [3201]" strokeweight=".5pt">
                <v:textbox>
                  <w:txbxContent>
                    <w:p w14:paraId="6378B761" w14:textId="0608D85B" w:rsidR="00C67AEB" w:rsidRDefault="003720FB" w:rsidP="00F11C69">
                      <w:pPr>
                        <w:pStyle w:val="Nincstrkz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Miskolc M</w:t>
                      </w:r>
                      <w:r w:rsidR="00C67A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egyei Jogú Város</w:t>
                      </w:r>
                      <w:r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Önkormányzat</w:t>
                      </w:r>
                      <w:r w:rsidR="00C67A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 a „</w:t>
                      </w:r>
                      <w:r w:rsidR="00C67AEB" w:rsidRPr="00C67A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TOP-6.5.1-19-MI1-2020-00005 azonosító számú Miskolc, Kassai utca 19. szám alatti Heim Pál Bölcsőde energetikai korszerűsítése” </w:t>
                      </w:r>
                      <w:r w:rsidR="00C67A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című projekt megvalósítása </w:t>
                      </w:r>
                      <w:r w:rsidR="006256AC" w:rsidRPr="006256A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339.970.771</w:t>
                      </w:r>
                      <w:r w:rsidR="006256A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67AE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Ft</w:t>
                      </w:r>
                      <w:r w:rsidR="00D0289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vissza nem térítendő támogatásban részesült. </w:t>
                      </w:r>
                    </w:p>
                    <w:p w14:paraId="4A060B39" w14:textId="64CB10D5" w:rsidR="00D973F1" w:rsidRPr="00D02899" w:rsidRDefault="00D02899" w:rsidP="00F11C69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Az energetikai korszerűsítés </w:t>
                      </w:r>
                      <w:r w:rsidR="007974E8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Miskolcon a Kassai 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utca </w:t>
                      </w:r>
                      <w:r w:rsidR="007974E8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19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szá</w:t>
                      </w:r>
                      <w:r w:rsidR="007974E8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m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alatt</w:t>
                      </w:r>
                      <w:r w:rsidR="002B6177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található önkormányzati tulajdonú </w:t>
                      </w:r>
                      <w:r w:rsidR="002B6177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Heim Pál </w:t>
                      </w:r>
                      <w:r w:rsidR="002B6177" w:rsidRPr="00D0289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Bölcsőde</w:t>
                      </w:r>
                      <w:r w:rsidR="003720FB" w:rsidRPr="00D0289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épületé</w:t>
                      </w:r>
                      <w:r w:rsidRPr="00D0289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ben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komfortosabb környezet</w:t>
                      </w:r>
                      <w:r w:rsidR="009947A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tud biztosítani </w:t>
                      </w:r>
                      <w:r w:rsidRPr="00D0289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az ott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tartózkodó gyermekek és a velük foglalkozó </w:t>
                      </w:r>
                      <w:r w:rsidR="002B6177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bölcsődei</w:t>
                      </w:r>
                      <w:r w:rsidR="003720FB" w:rsidRPr="00066DE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munkatársak számára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26039" w14:textId="7D6F4969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1822265A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712614A6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CF308DB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72A7B0C4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26354F08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6625BB3F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508D5BD1" w14:textId="77777777"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14:paraId="66F9387D" w14:textId="77777777" w:rsidR="00D973F1" w:rsidRPr="001333FC" w:rsidRDefault="00D973F1" w:rsidP="001333FC">
      <w:pPr>
        <w:pStyle w:val="Nincstrkz"/>
        <w:rPr>
          <w:rFonts w:ascii="Arial" w:hAnsi="Arial" w:cs="Arial"/>
          <w:sz w:val="20"/>
          <w:szCs w:val="20"/>
        </w:rPr>
      </w:pPr>
    </w:p>
    <w:p w14:paraId="73F81ECF" w14:textId="73E13204" w:rsidR="007974E8" w:rsidRPr="00C02C9C" w:rsidRDefault="00A80315" w:rsidP="008D1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7974E8" w:rsidRPr="00C02C9C">
        <w:rPr>
          <w:rFonts w:ascii="Arial" w:hAnsi="Arial" w:cs="Arial"/>
          <w:sz w:val="20"/>
          <w:szCs w:val="20"/>
        </w:rPr>
        <w:t xml:space="preserve">Heim </w:t>
      </w:r>
      <w:r w:rsidR="00066DE9" w:rsidRPr="00C02C9C">
        <w:rPr>
          <w:rFonts w:ascii="Arial" w:hAnsi="Arial" w:cs="Arial"/>
          <w:sz w:val="20"/>
          <w:szCs w:val="20"/>
        </w:rPr>
        <w:t>Pál Bölcsőde intézményének energetikai korszerűsítés</w:t>
      </w:r>
      <w:r w:rsidR="00D0289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D02899">
        <w:rPr>
          <w:rFonts w:ascii="Arial" w:hAnsi="Arial" w:cs="Arial"/>
          <w:sz w:val="20"/>
          <w:szCs w:val="20"/>
        </w:rPr>
        <w:t>202</w:t>
      </w:r>
      <w:r w:rsidR="00682758">
        <w:rPr>
          <w:rFonts w:ascii="Arial" w:hAnsi="Arial" w:cs="Arial"/>
          <w:sz w:val="20"/>
          <w:szCs w:val="20"/>
        </w:rPr>
        <w:t>3. februárban</w:t>
      </w:r>
      <w:r w:rsidRPr="00D02899">
        <w:rPr>
          <w:rFonts w:ascii="Arial" w:hAnsi="Arial" w:cs="Arial"/>
          <w:sz w:val="20"/>
          <w:szCs w:val="20"/>
        </w:rPr>
        <w:t xml:space="preserve"> kezdőd</w:t>
      </w:r>
      <w:r>
        <w:rPr>
          <w:rFonts w:ascii="Arial" w:hAnsi="Arial" w:cs="Arial"/>
          <w:sz w:val="20"/>
          <w:szCs w:val="20"/>
        </w:rPr>
        <w:t>ik.</w:t>
      </w:r>
      <w:r w:rsidR="00066DE9" w:rsidRPr="00C02C9C">
        <w:rPr>
          <w:rFonts w:ascii="Arial" w:hAnsi="Arial" w:cs="Arial"/>
          <w:sz w:val="20"/>
          <w:szCs w:val="20"/>
        </w:rPr>
        <w:t xml:space="preserve"> </w:t>
      </w:r>
      <w:r w:rsidR="00D90928" w:rsidRPr="00C02C9C">
        <w:rPr>
          <w:rFonts w:ascii="Arial" w:hAnsi="Arial" w:cs="Arial"/>
          <w:sz w:val="20"/>
          <w:szCs w:val="20"/>
        </w:rPr>
        <w:t xml:space="preserve">A projekt célja egy energiafelhasználás szempontjából takarékosabb és a befektetett energiát a kor követelményeinek megfelelően hasznosító épület, amely az épületen elhelyezett megújuló energiaforrások használatával nagyban fedezni tudja saját energia felhasználásának jelentős részét, illetve egy másik forrásból az épület </w:t>
      </w:r>
      <w:r w:rsidR="009947A2">
        <w:rPr>
          <w:rFonts w:ascii="Arial" w:hAnsi="Arial" w:cs="Arial"/>
          <w:sz w:val="20"/>
          <w:szCs w:val="20"/>
        </w:rPr>
        <w:t>bölcsődei</w:t>
      </w:r>
      <w:r w:rsidR="00D90928" w:rsidRPr="00C02C9C">
        <w:rPr>
          <w:rFonts w:ascii="Arial" w:hAnsi="Arial" w:cs="Arial"/>
          <w:sz w:val="20"/>
          <w:szCs w:val="20"/>
        </w:rPr>
        <w:t xml:space="preserve"> férőhelyek számának növelése is megvalósul.</w:t>
      </w:r>
    </w:p>
    <w:p w14:paraId="46EEB709" w14:textId="77777777" w:rsidR="00DB74A6" w:rsidRPr="00DB74A6" w:rsidRDefault="00DB74A6" w:rsidP="008D1DF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B74A6">
        <w:rPr>
          <w:rFonts w:ascii="Arial" w:hAnsi="Arial" w:cs="Arial"/>
          <w:sz w:val="20"/>
          <w:szCs w:val="20"/>
        </w:rPr>
        <w:t>A projekt 100%-os mértékben az Európai Unió és a Magyar Állam támogatásával, az Európai Regionális</w:t>
      </w:r>
    </w:p>
    <w:p w14:paraId="1F637E3D" w14:textId="7BFFF5FF" w:rsidR="00DB74A6" w:rsidRDefault="00DB74A6" w:rsidP="008D1DF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B74A6">
        <w:rPr>
          <w:rFonts w:ascii="Arial" w:hAnsi="Arial" w:cs="Arial"/>
          <w:sz w:val="20"/>
          <w:szCs w:val="20"/>
        </w:rPr>
        <w:t>Fejlesztési Alap társfinanszírozásával valósul meg.</w:t>
      </w:r>
      <w:r>
        <w:rPr>
          <w:rFonts w:ascii="Arial" w:hAnsi="Arial" w:cs="Arial"/>
          <w:sz w:val="20"/>
          <w:szCs w:val="20"/>
        </w:rPr>
        <w:t xml:space="preserve"> </w:t>
      </w:r>
      <w:r w:rsidRPr="00DB74A6">
        <w:rPr>
          <w:rFonts w:ascii="Arial" w:hAnsi="Arial" w:cs="Arial"/>
          <w:sz w:val="20"/>
          <w:szCs w:val="20"/>
        </w:rPr>
        <w:t>A TOP-6.5.1-19-MI1-2020-00005 azonosító számú „Miskolc, Kassai utca 19. szám alatti Heim Pál Bölcsőde energetikai korszerűsítése” bruttó 339,97 millió forintból valósul meg.</w:t>
      </w:r>
    </w:p>
    <w:p w14:paraId="6143507D" w14:textId="7807AA7F" w:rsidR="0031782B" w:rsidRPr="00DB74A6" w:rsidRDefault="00DB74A6" w:rsidP="008D1D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</w:t>
      </w:r>
      <w:r w:rsidR="0031782B" w:rsidRPr="00066DE9">
        <w:rPr>
          <w:rFonts w:ascii="Arial" w:hAnsi="Arial" w:cs="Arial"/>
          <w:sz w:val="20"/>
          <w:szCs w:val="20"/>
        </w:rPr>
        <w:t>iskolc</w:t>
      </w:r>
      <w:r>
        <w:rPr>
          <w:rFonts w:ascii="Arial" w:hAnsi="Arial" w:cs="Arial"/>
          <w:sz w:val="20"/>
          <w:szCs w:val="20"/>
        </w:rPr>
        <w:t>i</w:t>
      </w:r>
      <w:r w:rsidR="0031782B" w:rsidRPr="00066DE9">
        <w:rPr>
          <w:rFonts w:ascii="Arial" w:hAnsi="Arial" w:cs="Arial"/>
          <w:sz w:val="20"/>
          <w:szCs w:val="20"/>
        </w:rPr>
        <w:t xml:space="preserve"> Heim Pál Bölcsőde energetikai </w:t>
      </w:r>
      <w:r w:rsidR="0031782B" w:rsidRPr="00DB74A6">
        <w:rPr>
          <w:rFonts w:ascii="Arial" w:hAnsi="Arial" w:cs="Arial"/>
          <w:sz w:val="20"/>
          <w:szCs w:val="20"/>
        </w:rPr>
        <w:t>korszerűsítése projekt</w:t>
      </w:r>
      <w:r w:rsidRPr="00DB74A6">
        <w:rPr>
          <w:rFonts w:ascii="Arial" w:hAnsi="Arial" w:cs="Arial"/>
          <w:sz w:val="20"/>
          <w:szCs w:val="20"/>
        </w:rPr>
        <w:t xml:space="preserve"> célja</w:t>
      </w:r>
      <w:r w:rsidR="009947A2">
        <w:rPr>
          <w:rFonts w:ascii="Arial" w:hAnsi="Arial" w:cs="Arial"/>
          <w:sz w:val="20"/>
          <w:szCs w:val="20"/>
        </w:rPr>
        <w:t xml:space="preserve"> </w:t>
      </w:r>
      <w:r w:rsidR="0031782B" w:rsidRPr="00DB74A6">
        <w:rPr>
          <w:rFonts w:ascii="Arial" w:eastAsia="Calibri" w:hAnsi="Arial" w:cs="Arial"/>
          <w:sz w:val="20"/>
          <w:szCs w:val="20"/>
        </w:rPr>
        <w:t>az épületben tartózkodók hőérzetének, komfortérzetének javítása az épület energiafelhasználásának csökkentésével</w:t>
      </w:r>
      <w:r w:rsidR="009947A2">
        <w:rPr>
          <w:rFonts w:ascii="Arial" w:eastAsia="Calibri" w:hAnsi="Arial" w:cs="Arial"/>
          <w:sz w:val="20"/>
          <w:szCs w:val="20"/>
        </w:rPr>
        <w:t>,</w:t>
      </w:r>
      <w:r w:rsidR="0031782B" w:rsidRPr="00DB74A6">
        <w:rPr>
          <w:rFonts w:ascii="Arial" w:eastAsia="Calibri" w:hAnsi="Arial" w:cs="Arial"/>
          <w:sz w:val="20"/>
          <w:szCs w:val="20"/>
        </w:rPr>
        <w:t xml:space="preserve"> az üzemeltetési-fenntartási költségek csökkentése, mindezzel a fosszilis energiahordozókból származó üvegházhatású gázok kibocsátásának csökkentése</w:t>
      </w:r>
      <w:r w:rsidRPr="00DB74A6">
        <w:rPr>
          <w:rFonts w:ascii="Arial" w:eastAsia="Calibri" w:hAnsi="Arial" w:cs="Arial"/>
          <w:sz w:val="20"/>
          <w:szCs w:val="20"/>
        </w:rPr>
        <w:t>,</w:t>
      </w:r>
      <w:r w:rsidR="0031782B" w:rsidRPr="00DB74A6">
        <w:rPr>
          <w:rFonts w:ascii="Arial" w:eastAsia="Calibri" w:hAnsi="Arial" w:cs="Arial"/>
          <w:sz w:val="20"/>
          <w:szCs w:val="20"/>
        </w:rPr>
        <w:t xml:space="preserve"> hozzájárulva az alacsony szén-dioxid-kibocsátású gazdaság céljának eléréséhez.</w:t>
      </w:r>
    </w:p>
    <w:p w14:paraId="1F6CC7DD" w14:textId="77777777" w:rsidR="00DB74A6" w:rsidRDefault="00DB74A6" w:rsidP="008D1DF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C02C9C">
        <w:rPr>
          <w:rFonts w:ascii="Arial" w:hAnsi="Arial" w:cs="Arial"/>
          <w:sz w:val="20"/>
          <w:szCs w:val="20"/>
        </w:rPr>
        <w:t>A projekt a Széchenyi 2020 program keretében valósul meg</w:t>
      </w:r>
      <w:r>
        <w:rPr>
          <w:rFonts w:ascii="Arial" w:hAnsi="Arial" w:cs="Arial"/>
          <w:sz w:val="20"/>
          <w:szCs w:val="20"/>
        </w:rPr>
        <w:t>.</w:t>
      </w:r>
    </w:p>
    <w:p w14:paraId="05BB2107" w14:textId="76EEBC57" w:rsidR="0033538C" w:rsidRDefault="0033538C" w:rsidP="008D1DF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D57E1F1" w14:textId="2BE0473C" w:rsidR="00D973F1" w:rsidRPr="001333FC" w:rsidRDefault="00D82E44" w:rsidP="00D82E44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82E44">
        <w:rPr>
          <w:rFonts w:ascii="Arial" w:hAnsi="Arial" w:cs="Arial"/>
          <w:sz w:val="20"/>
          <w:szCs w:val="20"/>
        </w:rPr>
        <w:t xml:space="preserve">A projekt 100 százalékos mértékben az Európai Unió és a Magyar Állam hozzájárulásával, az Európai Regionális Fejlesztési Alap társfinanszírozásával valósul meg. A támogatás összege </w:t>
      </w:r>
      <w:proofErr w:type="gramStart"/>
      <w:r w:rsidR="006256AC">
        <w:rPr>
          <w:rFonts w:ascii="Arial" w:hAnsi="Arial" w:cs="Arial"/>
          <w:sz w:val="20"/>
          <w:szCs w:val="20"/>
        </w:rPr>
        <w:t>339.970.771</w:t>
      </w:r>
      <w:r w:rsidRPr="00D82E44">
        <w:rPr>
          <w:rFonts w:ascii="Arial" w:hAnsi="Arial" w:cs="Arial"/>
          <w:sz w:val="20"/>
          <w:szCs w:val="20"/>
        </w:rPr>
        <w:t>,-</w:t>
      </w:r>
      <w:proofErr w:type="gramEnd"/>
      <w:r w:rsidRPr="00D82E44">
        <w:rPr>
          <w:rFonts w:ascii="Arial" w:hAnsi="Arial" w:cs="Arial"/>
          <w:sz w:val="20"/>
          <w:szCs w:val="20"/>
        </w:rPr>
        <w:t xml:space="preserve"> Ft. A projekt tervezett befejezése: 2023.1</w:t>
      </w:r>
      <w:r w:rsidR="00294999">
        <w:rPr>
          <w:rFonts w:ascii="Arial" w:hAnsi="Arial" w:cs="Arial"/>
          <w:sz w:val="20"/>
          <w:szCs w:val="20"/>
        </w:rPr>
        <w:t>1</w:t>
      </w:r>
      <w:r w:rsidRPr="00D82E44">
        <w:rPr>
          <w:rFonts w:ascii="Arial" w:hAnsi="Arial" w:cs="Arial"/>
          <w:sz w:val="20"/>
          <w:szCs w:val="20"/>
        </w:rPr>
        <w:t>.3</w:t>
      </w:r>
      <w:r w:rsidR="00294999">
        <w:rPr>
          <w:rFonts w:ascii="Arial" w:hAnsi="Arial" w:cs="Arial"/>
          <w:sz w:val="20"/>
          <w:szCs w:val="20"/>
        </w:rPr>
        <w:t>0</w:t>
      </w:r>
      <w:r w:rsidRPr="00D82E44">
        <w:rPr>
          <w:rFonts w:ascii="Arial" w:hAnsi="Arial" w:cs="Arial"/>
          <w:sz w:val="20"/>
          <w:szCs w:val="20"/>
        </w:rPr>
        <w:t>.</w:t>
      </w:r>
    </w:p>
    <w:sectPr w:rsidR="00D973F1" w:rsidRPr="001333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0A0D" w14:textId="77777777" w:rsidR="00664554" w:rsidRDefault="00664554" w:rsidP="00D973F1">
      <w:pPr>
        <w:spacing w:after="0" w:line="240" w:lineRule="auto"/>
      </w:pPr>
      <w:r>
        <w:separator/>
      </w:r>
    </w:p>
  </w:endnote>
  <w:endnote w:type="continuationSeparator" w:id="0">
    <w:p w14:paraId="253FA580" w14:textId="77777777" w:rsidR="00664554" w:rsidRDefault="00664554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32E3" w14:textId="77777777" w:rsidR="00664554" w:rsidRDefault="00664554" w:rsidP="00D973F1">
      <w:pPr>
        <w:spacing w:after="0" w:line="240" w:lineRule="auto"/>
      </w:pPr>
      <w:r>
        <w:separator/>
      </w:r>
    </w:p>
  </w:footnote>
  <w:footnote w:type="continuationSeparator" w:id="0">
    <w:p w14:paraId="7F6A09BB" w14:textId="77777777" w:rsidR="00664554" w:rsidRDefault="00664554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BBA8" w14:textId="77777777" w:rsidR="00D973F1" w:rsidRDefault="00D973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44B0433" wp14:editId="2CED04B5">
          <wp:simplePos x="0" y="0"/>
          <wp:positionH relativeFrom="column">
            <wp:posOffset>3473450</wp:posOffset>
          </wp:positionH>
          <wp:positionV relativeFrom="paragraph">
            <wp:posOffset>-449580</wp:posOffset>
          </wp:positionV>
          <wp:extent cx="3184525" cy="2200275"/>
          <wp:effectExtent l="0" t="0" r="0" b="952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RF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4525" cy="220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52861"/>
    <w:rsid w:val="00066DE9"/>
    <w:rsid w:val="001333FC"/>
    <w:rsid w:val="00200048"/>
    <w:rsid w:val="00205147"/>
    <w:rsid w:val="00293F5D"/>
    <w:rsid w:val="00294999"/>
    <w:rsid w:val="002B6177"/>
    <w:rsid w:val="0031782B"/>
    <w:rsid w:val="0033538C"/>
    <w:rsid w:val="003720FB"/>
    <w:rsid w:val="003B5619"/>
    <w:rsid w:val="003E3AB6"/>
    <w:rsid w:val="003F12CE"/>
    <w:rsid w:val="0040666B"/>
    <w:rsid w:val="00527209"/>
    <w:rsid w:val="005551BD"/>
    <w:rsid w:val="006256AC"/>
    <w:rsid w:val="00664554"/>
    <w:rsid w:val="00682758"/>
    <w:rsid w:val="006F14B9"/>
    <w:rsid w:val="007368E4"/>
    <w:rsid w:val="007974E8"/>
    <w:rsid w:val="008176CC"/>
    <w:rsid w:val="00851998"/>
    <w:rsid w:val="008D1DF9"/>
    <w:rsid w:val="008F58C9"/>
    <w:rsid w:val="00907A77"/>
    <w:rsid w:val="00930275"/>
    <w:rsid w:val="00941424"/>
    <w:rsid w:val="009947A2"/>
    <w:rsid w:val="009E61CD"/>
    <w:rsid w:val="00A40942"/>
    <w:rsid w:val="00A80315"/>
    <w:rsid w:val="00B00153"/>
    <w:rsid w:val="00B270A2"/>
    <w:rsid w:val="00B5154B"/>
    <w:rsid w:val="00BC7464"/>
    <w:rsid w:val="00BE3474"/>
    <w:rsid w:val="00BF6C90"/>
    <w:rsid w:val="00C02C9C"/>
    <w:rsid w:val="00C67AEB"/>
    <w:rsid w:val="00C8178B"/>
    <w:rsid w:val="00CB4E9F"/>
    <w:rsid w:val="00D02899"/>
    <w:rsid w:val="00D40FAD"/>
    <w:rsid w:val="00D82E44"/>
    <w:rsid w:val="00D90928"/>
    <w:rsid w:val="00D973F1"/>
    <w:rsid w:val="00DB74A6"/>
    <w:rsid w:val="00DF59F0"/>
    <w:rsid w:val="00E52CDA"/>
    <w:rsid w:val="00E848E5"/>
    <w:rsid w:val="00F11C69"/>
    <w:rsid w:val="00F25570"/>
    <w:rsid w:val="00F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7362"/>
  <w15:docId w15:val="{C6025A46-5F55-45B3-8276-BE04E85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Mihály Renáta</cp:lastModifiedBy>
  <cp:revision>3</cp:revision>
  <cp:lastPrinted>2023-01-19T08:33:00Z</cp:lastPrinted>
  <dcterms:created xsi:type="dcterms:W3CDTF">2023-01-19T08:01:00Z</dcterms:created>
  <dcterms:modified xsi:type="dcterms:W3CDTF">2023-01-19T08:45:00Z</dcterms:modified>
</cp:coreProperties>
</file>