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5155A" w14:textId="77777777" w:rsidR="005F4496" w:rsidRDefault="005F4496" w:rsidP="005F4496"/>
    <w:p w14:paraId="10696966" w14:textId="77777777" w:rsidR="00BC5974" w:rsidRDefault="001B0E41" w:rsidP="00BC597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542241">
        <w:rPr>
          <w:rFonts w:ascii="Arial" w:eastAsia="Times New Roman" w:hAnsi="Arial" w:cs="Arial"/>
          <w:b/>
          <w:sz w:val="24"/>
          <w:szCs w:val="24"/>
          <w:lang w:eastAsia="hu-HU"/>
        </w:rPr>
        <w:t>SAJTÓKÖZLEMÉNY</w:t>
      </w:r>
    </w:p>
    <w:p w14:paraId="1B7A3652" w14:textId="5C8CA60A" w:rsidR="00D448A7" w:rsidRPr="00D448A7" w:rsidRDefault="00D448A7" w:rsidP="00D448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hu-HU"/>
        </w:rPr>
      </w:pPr>
      <w:r w:rsidRPr="00D448A7">
        <w:rPr>
          <w:rFonts w:ascii="Arial" w:eastAsia="Times New Roman" w:hAnsi="Arial" w:cs="Arial"/>
          <w:bCs/>
          <w:lang w:eastAsia="hu-HU"/>
        </w:rPr>
        <w:t>Leállt a távfűtés Miskolcon</w:t>
      </w:r>
    </w:p>
    <w:p w14:paraId="3A829665" w14:textId="510CAC51" w:rsidR="00D448A7" w:rsidRPr="00574DEF" w:rsidRDefault="00D448A7" w:rsidP="00D448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hu-HU"/>
        </w:rPr>
      </w:pPr>
      <w:r w:rsidRPr="00574DEF">
        <w:rPr>
          <w:rFonts w:ascii="Arial" w:eastAsia="Times New Roman" w:hAnsi="Arial" w:cs="Arial"/>
          <w:bCs/>
          <w:lang w:eastAsia="hu-HU"/>
        </w:rPr>
        <w:t>A kedvező időjárási körülményeket és a meteorológiai előrejelzéseket figyelembe véve 2024. május 06-án a MIHŐ Kft. leállította a fűtésszolgáltatást</w:t>
      </w:r>
      <w:r w:rsidR="00E64B7D" w:rsidRPr="00574DEF">
        <w:rPr>
          <w:rFonts w:ascii="Arial" w:eastAsia="Times New Roman" w:hAnsi="Arial" w:cs="Arial"/>
          <w:bCs/>
          <w:lang w:eastAsia="hu-HU"/>
        </w:rPr>
        <w:t>, azonban a vonatkozó jogszabályok értelmében a távhőszolgáltató a fűtési idény végéig, azaz május 15-ig a felhasználók rendelkezésére áll.</w:t>
      </w:r>
    </w:p>
    <w:p w14:paraId="3ED079C8" w14:textId="32D84294" w:rsidR="00D448A7" w:rsidRPr="00D448A7" w:rsidRDefault="00D448A7" w:rsidP="00D448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hu-HU"/>
        </w:rPr>
      </w:pPr>
      <w:r w:rsidRPr="00D448A7">
        <w:rPr>
          <w:rFonts w:ascii="Arial" w:eastAsia="Times New Roman" w:hAnsi="Arial" w:cs="Arial"/>
          <w:bCs/>
          <w:lang w:eastAsia="hu-HU"/>
        </w:rPr>
        <w:t xml:space="preserve">A </w:t>
      </w:r>
      <w:r w:rsidRPr="00574DEF">
        <w:rPr>
          <w:rFonts w:ascii="Arial" w:eastAsia="Times New Roman" w:hAnsi="Arial" w:cs="Arial"/>
          <w:bCs/>
          <w:lang w:eastAsia="hu-HU"/>
        </w:rPr>
        <w:t xml:space="preserve">társasházaknak </w:t>
      </w:r>
      <w:r w:rsidR="00E64B7D" w:rsidRPr="00574DEF">
        <w:rPr>
          <w:rFonts w:ascii="Arial" w:eastAsia="Times New Roman" w:hAnsi="Arial" w:cs="Arial"/>
          <w:bCs/>
          <w:lang w:eastAsia="hu-HU"/>
        </w:rPr>
        <w:t xml:space="preserve">tehát </w:t>
      </w:r>
      <w:r w:rsidRPr="00D448A7">
        <w:rPr>
          <w:rFonts w:ascii="Arial" w:eastAsia="Times New Roman" w:hAnsi="Arial" w:cs="Arial"/>
          <w:bCs/>
          <w:lang w:eastAsia="hu-HU"/>
        </w:rPr>
        <w:t xml:space="preserve">lehetőségük van ettől eltérő időpontban </w:t>
      </w:r>
      <w:proofErr w:type="spellStart"/>
      <w:r w:rsidRPr="00D448A7">
        <w:rPr>
          <w:rFonts w:ascii="Arial" w:eastAsia="Times New Roman" w:hAnsi="Arial" w:cs="Arial"/>
          <w:bCs/>
          <w:lang w:eastAsia="hu-HU"/>
        </w:rPr>
        <w:t>leállít</w:t>
      </w:r>
      <w:r>
        <w:rPr>
          <w:rFonts w:ascii="Arial" w:eastAsia="Times New Roman" w:hAnsi="Arial" w:cs="Arial"/>
          <w:bCs/>
          <w:lang w:eastAsia="hu-HU"/>
        </w:rPr>
        <w:t>t</w:t>
      </w:r>
      <w:r w:rsidRPr="00D448A7">
        <w:rPr>
          <w:rFonts w:ascii="Arial" w:eastAsia="Times New Roman" w:hAnsi="Arial" w:cs="Arial"/>
          <w:bCs/>
          <w:lang w:eastAsia="hu-HU"/>
        </w:rPr>
        <w:t>atni</w:t>
      </w:r>
      <w:proofErr w:type="spellEnd"/>
      <w:r w:rsidRPr="00D448A7">
        <w:rPr>
          <w:rFonts w:ascii="Arial" w:eastAsia="Times New Roman" w:hAnsi="Arial" w:cs="Arial"/>
          <w:bCs/>
          <w:lang w:eastAsia="hu-HU"/>
        </w:rPr>
        <w:t xml:space="preserve"> a fűtést</w:t>
      </w:r>
      <w:r>
        <w:rPr>
          <w:rFonts w:ascii="Arial" w:eastAsia="Times New Roman" w:hAnsi="Arial" w:cs="Arial"/>
          <w:bCs/>
          <w:lang w:eastAsia="hu-HU"/>
        </w:rPr>
        <w:t>,</w:t>
      </w:r>
      <w:r w:rsidR="00574DEF" w:rsidRPr="00574DEF">
        <w:rPr>
          <w:rFonts w:ascii="Arial" w:eastAsia="Times New Roman" w:hAnsi="Arial" w:cs="Arial"/>
          <w:bCs/>
          <w:strike/>
          <w:lang w:eastAsia="hu-HU"/>
        </w:rPr>
        <w:t xml:space="preserve"> </w:t>
      </w:r>
      <w:r w:rsidR="00E64B7D" w:rsidRPr="00574DEF">
        <w:rPr>
          <w:rFonts w:ascii="Arial" w:eastAsia="Times New Roman" w:hAnsi="Arial" w:cs="Arial"/>
          <w:bCs/>
          <w:lang w:eastAsia="hu-HU"/>
        </w:rPr>
        <w:t xml:space="preserve">így </w:t>
      </w:r>
      <w:r w:rsidRPr="00D448A7">
        <w:rPr>
          <w:rFonts w:ascii="Arial" w:eastAsia="Times New Roman" w:hAnsi="Arial" w:cs="Arial"/>
          <w:bCs/>
          <w:lang w:eastAsia="hu-HU"/>
        </w:rPr>
        <w:t>azokban a lakóépületekben és intézményekben (elsősorban bölcsődékben, óvodákban, idősotthonokban), amelyekben ezt kérik, a MIHŐ továbbra is biztosítja a távfűtést. A fűtés újraindítására lakóépületek esetében akkor kerülhet sor, ha az egy hőközponthoz tartozó összes társasházközösség - a fűtési megbízottakon vagy a közös képviselőn keresztül - együttesen jelzi igényét írásban a muszakiugyelet@miho.hu e-mail címen.</w:t>
      </w:r>
      <w:r>
        <w:rPr>
          <w:rFonts w:ascii="Arial" w:eastAsia="Times New Roman" w:hAnsi="Arial" w:cs="Arial"/>
          <w:bCs/>
          <w:lang w:eastAsia="hu-HU"/>
        </w:rPr>
        <w:t xml:space="preserve"> Intézmények esetében pedig </w:t>
      </w:r>
      <w:r w:rsidRPr="00D448A7">
        <w:rPr>
          <w:rFonts w:ascii="Arial" w:eastAsia="Times New Roman" w:hAnsi="Arial" w:cs="Arial"/>
          <w:bCs/>
          <w:lang w:eastAsia="hu-HU"/>
        </w:rPr>
        <w:t>a fogyasztó képviselőjének írásos jelzésére ind</w:t>
      </w:r>
      <w:r>
        <w:rPr>
          <w:rFonts w:ascii="Arial" w:eastAsia="Times New Roman" w:hAnsi="Arial" w:cs="Arial"/>
          <w:bCs/>
          <w:lang w:eastAsia="hu-HU"/>
        </w:rPr>
        <w:t>ulhat újra</w:t>
      </w:r>
      <w:r w:rsidRPr="00D448A7">
        <w:rPr>
          <w:rFonts w:ascii="Arial" w:eastAsia="Times New Roman" w:hAnsi="Arial" w:cs="Arial"/>
          <w:bCs/>
          <w:lang w:eastAsia="hu-HU"/>
        </w:rPr>
        <w:t xml:space="preserve"> a szolgáltatás</w:t>
      </w:r>
      <w:r>
        <w:rPr>
          <w:rFonts w:ascii="Arial" w:eastAsia="Times New Roman" w:hAnsi="Arial" w:cs="Arial"/>
          <w:bCs/>
          <w:lang w:eastAsia="hu-HU"/>
        </w:rPr>
        <w:t>.</w:t>
      </w:r>
    </w:p>
    <w:p w14:paraId="353EC751" w14:textId="47F15A1C" w:rsidR="00D448A7" w:rsidRPr="00D448A7" w:rsidRDefault="00D448A7" w:rsidP="00D448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hu-HU"/>
        </w:rPr>
      </w:pPr>
      <w:r w:rsidRPr="00D448A7">
        <w:rPr>
          <w:rFonts w:ascii="Arial" w:eastAsia="Times New Roman" w:hAnsi="Arial" w:cs="Arial"/>
          <w:bCs/>
          <w:lang w:eastAsia="hu-HU"/>
        </w:rPr>
        <w:t xml:space="preserve">A korszerűsített fűtési rendszerrel rendelkező </w:t>
      </w:r>
      <w:r w:rsidR="00574DEF">
        <w:rPr>
          <w:rFonts w:ascii="Arial" w:eastAsia="Times New Roman" w:hAnsi="Arial" w:cs="Arial"/>
          <w:bCs/>
          <w:lang w:eastAsia="hu-HU"/>
        </w:rPr>
        <w:t xml:space="preserve">épületben lakók </w:t>
      </w:r>
      <w:r w:rsidRPr="00D448A7">
        <w:rPr>
          <w:rFonts w:ascii="Arial" w:eastAsia="Times New Roman" w:hAnsi="Arial" w:cs="Arial"/>
          <w:bCs/>
          <w:lang w:eastAsia="hu-HU"/>
        </w:rPr>
        <w:t xml:space="preserve">számára javasolt, hogy a nyári időszakban a termosztatikus radiátorszelepeket </w:t>
      </w:r>
      <w:r w:rsidR="00574DEF">
        <w:rPr>
          <w:rFonts w:ascii="Arial" w:eastAsia="Times New Roman" w:hAnsi="Arial" w:cs="Arial"/>
          <w:bCs/>
          <w:lang w:eastAsia="hu-HU"/>
        </w:rPr>
        <w:t xml:space="preserve">hagyják </w:t>
      </w:r>
      <w:r w:rsidRPr="00D448A7">
        <w:rPr>
          <w:rFonts w:ascii="Arial" w:eastAsia="Times New Roman" w:hAnsi="Arial" w:cs="Arial"/>
          <w:bCs/>
          <w:lang w:eastAsia="hu-HU"/>
        </w:rPr>
        <w:t>teljesen nyitott helyzetben, ezzel az őszi fűtésindításkor tapasztalható számos kellemetlenség (mint pl. a radiátorszelepek letapadása, légtelenítési nehézség, zajpanasz) megelőzhető.</w:t>
      </w:r>
    </w:p>
    <w:sectPr w:rsidR="00D448A7" w:rsidRPr="00D448A7" w:rsidSect="00246EC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8BD79" w14:textId="77777777" w:rsidR="00246EC1" w:rsidRDefault="00246EC1" w:rsidP="001A0B79">
      <w:pPr>
        <w:spacing w:after="0" w:line="240" w:lineRule="auto"/>
      </w:pPr>
      <w:r>
        <w:separator/>
      </w:r>
    </w:p>
  </w:endnote>
  <w:endnote w:type="continuationSeparator" w:id="0">
    <w:p w14:paraId="65175407" w14:textId="77777777" w:rsidR="00246EC1" w:rsidRDefault="00246EC1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7031D" w14:textId="1B963D5D" w:rsidR="001A0B79" w:rsidRPr="008D69F1" w:rsidRDefault="005F4496" w:rsidP="00261663">
    <w:pPr>
      <w:pStyle w:val="211lfejfcm"/>
      <w:ind w:left="-567"/>
      <w:rPr>
        <w:sz w:val="16"/>
        <w:szCs w:val="16"/>
      </w:rPr>
    </w:pPr>
    <w:r w:rsidRPr="009B1945">
      <w:rPr>
        <w:rFonts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9430D3F" wp14:editId="17489880">
              <wp:simplePos x="0" y="0"/>
              <wp:positionH relativeFrom="column">
                <wp:posOffset>-384175</wp:posOffset>
              </wp:positionH>
              <wp:positionV relativeFrom="paragraph">
                <wp:posOffset>-105410</wp:posOffset>
              </wp:positionV>
              <wp:extent cx="6570345" cy="0"/>
              <wp:effectExtent l="0" t="0" r="0" b="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DE3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8.3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" strokecolor="#a5a5a5 [2092]"/>
          </w:pict>
        </mc:Fallback>
      </mc:AlternateContent>
    </w:r>
    <w:r w:rsidR="002C2786" w:rsidRPr="009B1945">
      <w:rPr>
        <w:b/>
        <w:bCs/>
        <w:sz w:val="18"/>
        <w:szCs w:val="18"/>
      </w:rPr>
      <w:t>Adatkezelési nyilvántartási szám</w:t>
    </w:r>
    <w:r w:rsidR="002C2786" w:rsidRPr="00C24B53">
      <w:rPr>
        <w:sz w:val="18"/>
        <w:szCs w:val="18"/>
      </w:rPr>
      <w:t xml:space="preserve"> a 2011. évi CXII. törvény 68.</w:t>
    </w:r>
    <w:r w:rsidR="002C2786" w:rsidRPr="00C24B53">
      <w:rPr>
        <w:rFonts w:cs="Arial"/>
        <w:color w:val="1F274F"/>
        <w:sz w:val="18"/>
        <w:szCs w:val="18"/>
        <w:shd w:val="clear" w:color="auto" w:fill="FFFFFF"/>
      </w:rPr>
      <w:t xml:space="preserve"> § (6) bekezdésének eleget téve: NAIH-50044/2012</w:t>
    </w:r>
    <w:r w:rsidR="002C2786">
      <w:rPr>
        <w:rFonts w:cs="Arial"/>
        <w:color w:val="1F274F"/>
        <w:sz w:val="18"/>
        <w:szCs w:val="18"/>
        <w:shd w:val="clear" w:color="auto" w:fill="FFFFFF"/>
      </w:rPr>
      <w:br/>
    </w:r>
    <w:r w:rsidR="009B1945" w:rsidRPr="009B1945">
      <w:rPr>
        <w:rFonts w:cs="Arial"/>
        <w:b/>
        <w:bCs/>
        <w:sz w:val="18"/>
        <w:szCs w:val="18"/>
        <w:shd w:val="clear" w:color="auto" w:fill="FFFFFF"/>
      </w:rPr>
      <w:t>Cím:</w:t>
    </w:r>
    <w:r w:rsidR="009B1945">
      <w:rPr>
        <w:rFonts w:cs="Arial"/>
        <w:sz w:val="18"/>
        <w:szCs w:val="18"/>
        <w:shd w:val="clear" w:color="auto" w:fill="FFFFFF"/>
      </w:rPr>
      <w:t xml:space="preserve"> </w:t>
    </w:r>
    <w:r w:rsidR="00261663" w:rsidRPr="00C24B53">
      <w:rPr>
        <w:rFonts w:cs="Arial"/>
        <w:sz w:val="18"/>
        <w:szCs w:val="18"/>
        <w:shd w:val="clear" w:color="auto" w:fill="FFFFFF"/>
      </w:rPr>
      <w:t xml:space="preserve">3534 Miskolc, Gagarin u. 52. </w:t>
    </w:r>
    <w:r w:rsidR="00261663" w:rsidRPr="009B1945">
      <w:rPr>
        <w:rFonts w:cs="Arial"/>
        <w:b/>
        <w:bCs/>
        <w:sz w:val="18"/>
        <w:szCs w:val="18"/>
        <w:shd w:val="clear" w:color="auto" w:fill="FFFFFF"/>
      </w:rPr>
      <w:t>Postacím</w:t>
    </w:r>
    <w:r w:rsidR="00261663" w:rsidRPr="00C24B53">
      <w:rPr>
        <w:rFonts w:cs="Arial"/>
        <w:sz w:val="18"/>
        <w:szCs w:val="18"/>
        <w:shd w:val="clear" w:color="auto" w:fill="FFFFFF"/>
      </w:rPr>
      <w:t>: 3510 Miskolc, Pf.: 587</w:t>
    </w:r>
    <w:r w:rsidR="00261663">
      <w:rPr>
        <w:rFonts w:cs="Arial"/>
        <w:sz w:val="18"/>
        <w:szCs w:val="18"/>
        <w:shd w:val="clear" w:color="auto" w:fill="FFFFFF"/>
      </w:rPr>
      <w:br/>
    </w:r>
    <w:r w:rsidR="00261663" w:rsidRPr="009B1945">
      <w:rPr>
        <w:rFonts w:cs="Arial"/>
        <w:b/>
        <w:bCs/>
        <w:sz w:val="18"/>
        <w:szCs w:val="18"/>
        <w:shd w:val="clear" w:color="auto" w:fill="FFFFFF"/>
      </w:rPr>
      <w:t>Telefon:</w:t>
    </w:r>
    <w:r w:rsidR="00261663" w:rsidRPr="00C24B53">
      <w:rPr>
        <w:rFonts w:cs="Arial"/>
        <w:sz w:val="18"/>
        <w:szCs w:val="18"/>
        <w:shd w:val="clear" w:color="auto" w:fill="FFFFFF"/>
      </w:rPr>
      <w:t xml:space="preserve"> +36 46 533 120, </w:t>
    </w:r>
    <w:r w:rsidR="00261663" w:rsidRPr="009B1945">
      <w:rPr>
        <w:rFonts w:cs="Arial"/>
        <w:b/>
        <w:bCs/>
        <w:sz w:val="18"/>
        <w:szCs w:val="18"/>
        <w:shd w:val="clear" w:color="auto" w:fill="FFFFFF"/>
      </w:rPr>
      <w:t>Fax</w:t>
    </w:r>
    <w:r w:rsidR="00261663" w:rsidRPr="00C24B53">
      <w:rPr>
        <w:rFonts w:cs="Arial"/>
        <w:sz w:val="18"/>
        <w:szCs w:val="18"/>
        <w:shd w:val="clear" w:color="auto" w:fill="FFFFFF"/>
      </w:rPr>
      <w:t xml:space="preserve">: +36 46 533 121, </w:t>
    </w:r>
    <w:proofErr w:type="gramStart"/>
    <w:r w:rsidR="009B1945" w:rsidRPr="009B1945">
      <w:rPr>
        <w:rFonts w:cs="Arial"/>
        <w:b/>
        <w:bCs/>
        <w:sz w:val="18"/>
        <w:szCs w:val="18"/>
        <w:shd w:val="clear" w:color="auto" w:fill="FFFFFF"/>
      </w:rPr>
      <w:t>Internet:</w:t>
    </w:r>
    <w:r w:rsidR="00261663" w:rsidRPr="00C24B53">
      <w:rPr>
        <w:rFonts w:cs="Arial"/>
        <w:sz w:val="18"/>
        <w:szCs w:val="18"/>
        <w:shd w:val="clear" w:color="auto" w:fill="FFFFFF"/>
      </w:rPr>
      <w:t>:</w:t>
    </w:r>
    <w:proofErr w:type="gramEnd"/>
    <w:r w:rsidR="00261663" w:rsidRPr="009B1945">
      <w:rPr>
        <w:rFonts w:cs="Arial"/>
        <w:sz w:val="18"/>
        <w:szCs w:val="18"/>
        <w:shd w:val="clear" w:color="auto" w:fill="FFFFFF"/>
      </w:rPr>
      <w:t xml:space="preserve"> </w:t>
    </w:r>
    <w:hyperlink r:id="rId1" w:history="1">
      <w:r w:rsidR="00261663" w:rsidRPr="009B1945">
        <w:rPr>
          <w:rStyle w:val="Hiperhivatkozs"/>
          <w:rFonts w:cs="Arial"/>
          <w:color w:val="auto"/>
          <w:sz w:val="18"/>
          <w:szCs w:val="18"/>
          <w:u w:val="none"/>
          <w:shd w:val="clear" w:color="auto" w:fill="FFFFFF"/>
        </w:rPr>
        <w:t>www.miho.hu</w:t>
      </w:r>
    </w:hyperlink>
    <w:r w:rsidR="00261663" w:rsidRPr="00C24B53">
      <w:rPr>
        <w:rFonts w:cs="Arial"/>
        <w:sz w:val="18"/>
        <w:szCs w:val="18"/>
        <w:shd w:val="clear" w:color="auto" w:fill="FFFFFF"/>
      </w:rPr>
      <w:t xml:space="preserve">, </w:t>
    </w:r>
    <w:r w:rsidR="00261663" w:rsidRPr="009B1945">
      <w:rPr>
        <w:rFonts w:cs="Arial"/>
        <w:b/>
        <w:bCs/>
        <w:sz w:val="18"/>
        <w:szCs w:val="18"/>
        <w:shd w:val="clear" w:color="auto" w:fill="FFFFFF"/>
      </w:rPr>
      <w:t>E-mail</w:t>
    </w:r>
    <w:r w:rsidR="00261663" w:rsidRPr="00C24B53">
      <w:rPr>
        <w:rFonts w:cs="Arial"/>
        <w:sz w:val="18"/>
        <w:szCs w:val="18"/>
        <w:shd w:val="clear" w:color="auto" w:fill="FFFFFF"/>
      </w:rPr>
      <w:t xml:space="preserve">: </w:t>
    </w:r>
    <w:hyperlink r:id="rId2" w:history="1">
      <w:r w:rsidR="00261663" w:rsidRPr="00C24B53">
        <w:rPr>
          <w:rStyle w:val="Hiperhivatkozs"/>
          <w:rFonts w:cs="Arial"/>
          <w:color w:val="auto"/>
          <w:sz w:val="18"/>
          <w:szCs w:val="18"/>
          <w:u w:val="none"/>
          <w:shd w:val="clear" w:color="auto" w:fill="FFFFFF"/>
        </w:rPr>
        <w:t>miho@miho.hu</w:t>
      </w:r>
    </w:hyperlink>
    <w:r w:rsidR="00261663">
      <w:rPr>
        <w:rFonts w:cs="Arial"/>
        <w:sz w:val="18"/>
        <w:szCs w:val="18"/>
        <w:shd w:val="clear" w:color="auto" w:fill="FFFFFF"/>
      </w:rPr>
      <w:br/>
    </w:r>
    <w:r w:rsidR="00261663" w:rsidRPr="009B1945">
      <w:rPr>
        <w:rFonts w:cs="Arial"/>
        <w:b/>
        <w:bCs/>
        <w:sz w:val="18"/>
        <w:szCs w:val="18"/>
        <w:shd w:val="clear" w:color="auto" w:fill="FFFFFF"/>
      </w:rPr>
      <w:t>Számlaszám:</w:t>
    </w:r>
    <w:r w:rsidR="00261663" w:rsidRPr="00C24B53">
      <w:rPr>
        <w:rFonts w:cs="Arial"/>
        <w:sz w:val="18"/>
        <w:szCs w:val="18"/>
        <w:shd w:val="clear" w:color="auto" w:fill="FFFFFF"/>
      </w:rPr>
      <w:t xml:space="preserve"> </w:t>
    </w:r>
    <w:proofErr w:type="spellStart"/>
    <w:r w:rsidR="00261663" w:rsidRPr="00C24B53">
      <w:rPr>
        <w:rFonts w:cs="Arial"/>
        <w:sz w:val="18"/>
        <w:szCs w:val="18"/>
        <w:shd w:val="clear" w:color="auto" w:fill="FFFFFF"/>
      </w:rPr>
      <w:t>Unicredit</w:t>
    </w:r>
    <w:proofErr w:type="spellEnd"/>
    <w:r w:rsidR="00261663" w:rsidRPr="00C24B53">
      <w:rPr>
        <w:rFonts w:cs="Arial"/>
        <w:sz w:val="18"/>
        <w:szCs w:val="18"/>
        <w:shd w:val="clear" w:color="auto" w:fill="FFFFFF"/>
      </w:rPr>
      <w:t xml:space="preserve"> Bank 10913006-00000004-00690009, </w:t>
    </w:r>
    <w:r w:rsidR="00261663" w:rsidRPr="009B1945">
      <w:rPr>
        <w:rFonts w:cs="Arial"/>
        <w:b/>
        <w:bCs/>
        <w:sz w:val="18"/>
        <w:szCs w:val="18"/>
        <w:shd w:val="clear" w:color="auto" w:fill="FFFFFF"/>
      </w:rPr>
      <w:t>Adószám:</w:t>
    </w:r>
    <w:r w:rsidR="00261663" w:rsidRPr="00C24B53">
      <w:rPr>
        <w:rFonts w:cs="Arial"/>
        <w:sz w:val="18"/>
        <w:szCs w:val="18"/>
        <w:shd w:val="clear" w:color="auto" w:fill="FFFFFF"/>
      </w:rPr>
      <w:t xml:space="preserve"> 1138174-2-05, </w:t>
    </w:r>
    <w:r w:rsidR="00261663" w:rsidRPr="009B1945">
      <w:rPr>
        <w:rFonts w:cs="Arial"/>
        <w:b/>
        <w:bCs/>
        <w:sz w:val="18"/>
        <w:szCs w:val="18"/>
        <w:shd w:val="clear" w:color="auto" w:fill="FFFFFF"/>
      </w:rPr>
      <w:t>Cégjegyzékszám:</w:t>
    </w:r>
    <w:r w:rsidR="00261663" w:rsidRPr="00C24B53">
      <w:rPr>
        <w:rFonts w:cs="Arial"/>
        <w:sz w:val="18"/>
        <w:szCs w:val="18"/>
        <w:shd w:val="clear" w:color="auto" w:fill="FFFFFF"/>
      </w:rPr>
      <w:t xml:space="preserve"> 05-09-004544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1BF3" w14:textId="77777777" w:rsidR="00246EC1" w:rsidRDefault="00246EC1" w:rsidP="001A0B79">
      <w:pPr>
        <w:spacing w:after="0" w:line="240" w:lineRule="auto"/>
      </w:pPr>
      <w:r>
        <w:separator/>
      </w:r>
    </w:p>
  </w:footnote>
  <w:footnote w:type="continuationSeparator" w:id="0">
    <w:p w14:paraId="7C15C05C" w14:textId="77777777" w:rsidR="00246EC1" w:rsidRDefault="00246EC1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4968B" w14:textId="77777777" w:rsidR="00EE4CAC" w:rsidRDefault="00574DEF">
    <w:pPr>
      <w:pStyle w:val="lfej"/>
    </w:pPr>
    <w:r>
      <w:rPr>
        <w:noProof/>
        <w:lang w:eastAsia="hu-HU"/>
      </w:rPr>
      <w:pict w14:anchorId="7050B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811969" o:spid="_x0000_s1061" type="#_x0000_t75" style="position:absolute;margin-left:0;margin-top:0;width:595.2pt;height:841.9pt;z-index:-251647488;mso-position-horizontal:center;mso-position-horizontal-relative:margin;mso-position-vertical:center;mso-position-vertical-relative:margin" o:allowincell="f">
          <v:imagedata r:id="rId1" o:title="MIHŐ_levélpapír_hátté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7F62" w14:textId="46FFF8EA" w:rsidR="001A0B79" w:rsidRDefault="009B1945">
    <w:pPr>
      <w:pStyle w:val="lfej"/>
    </w:pPr>
    <w:r>
      <w:rPr>
        <w:noProof/>
      </w:rPr>
      <w:drawing>
        <wp:anchor distT="0" distB="0" distL="114300" distR="114300" simplePos="0" relativeHeight="251671040" behindDoc="1" locked="0" layoutInCell="1" allowOverlap="1" wp14:anchorId="3393D1D1" wp14:editId="0E2BBA0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0000" cy="10693334"/>
          <wp:effectExtent l="0" t="0" r="317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HŐ_wordsablon_hátté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69F7B" w14:textId="59630692" w:rsidR="001A0B79" w:rsidRDefault="005F4496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1C5E13" wp14:editId="0651C018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499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" strokecolor="#a5a5a5 [209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4D48F" w14:textId="77777777" w:rsidR="00EE4CAC" w:rsidRDefault="00574DEF">
    <w:pPr>
      <w:pStyle w:val="lfej"/>
    </w:pPr>
    <w:r>
      <w:rPr>
        <w:noProof/>
        <w:lang w:eastAsia="hu-HU"/>
      </w:rPr>
      <w:pict w14:anchorId="36A1D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811968" o:spid="_x0000_s1060" type="#_x0000_t75" style="position:absolute;margin-left:0;margin-top:0;width:595.2pt;height:841.9pt;z-index:-251648512;mso-position-horizontal:center;mso-position-horizontal-relative:margin;mso-position-vertical:center;mso-position-vertical-relative:margin" o:allowincell="f">
          <v:imagedata r:id="rId1" o:title="MIHŐ_levélpapír_háttér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31F4E"/>
    <w:rsid w:val="00035CBD"/>
    <w:rsid w:val="00050045"/>
    <w:rsid w:val="00051878"/>
    <w:rsid w:val="000F1653"/>
    <w:rsid w:val="00113A74"/>
    <w:rsid w:val="0013655E"/>
    <w:rsid w:val="00170267"/>
    <w:rsid w:val="001A0B79"/>
    <w:rsid w:val="001B0E41"/>
    <w:rsid w:val="001C5315"/>
    <w:rsid w:val="001D5DA7"/>
    <w:rsid w:val="001E1DB1"/>
    <w:rsid w:val="001F2ED6"/>
    <w:rsid w:val="00246EC1"/>
    <w:rsid w:val="00261663"/>
    <w:rsid w:val="002757C3"/>
    <w:rsid w:val="002A7616"/>
    <w:rsid w:val="002C2786"/>
    <w:rsid w:val="002D4979"/>
    <w:rsid w:val="002E0281"/>
    <w:rsid w:val="00367900"/>
    <w:rsid w:val="003730BD"/>
    <w:rsid w:val="00383613"/>
    <w:rsid w:val="00392CF3"/>
    <w:rsid w:val="003A0744"/>
    <w:rsid w:val="003B3479"/>
    <w:rsid w:val="00414EF6"/>
    <w:rsid w:val="00422250"/>
    <w:rsid w:val="004F2AB8"/>
    <w:rsid w:val="0052541C"/>
    <w:rsid w:val="00527284"/>
    <w:rsid w:val="005411BD"/>
    <w:rsid w:val="00542241"/>
    <w:rsid w:val="00560A71"/>
    <w:rsid w:val="00574DEF"/>
    <w:rsid w:val="00576524"/>
    <w:rsid w:val="005F4496"/>
    <w:rsid w:val="0061711E"/>
    <w:rsid w:val="0063104C"/>
    <w:rsid w:val="00632BE2"/>
    <w:rsid w:val="0063675D"/>
    <w:rsid w:val="006F628D"/>
    <w:rsid w:val="00744A62"/>
    <w:rsid w:val="0076373E"/>
    <w:rsid w:val="00772090"/>
    <w:rsid w:val="0077571C"/>
    <w:rsid w:val="00781632"/>
    <w:rsid w:val="00794D29"/>
    <w:rsid w:val="007C5DB8"/>
    <w:rsid w:val="007D75C3"/>
    <w:rsid w:val="007F6C3F"/>
    <w:rsid w:val="00831085"/>
    <w:rsid w:val="0085425F"/>
    <w:rsid w:val="00864B49"/>
    <w:rsid w:val="0087326C"/>
    <w:rsid w:val="0087531C"/>
    <w:rsid w:val="00875941"/>
    <w:rsid w:val="00882EF3"/>
    <w:rsid w:val="008D69F1"/>
    <w:rsid w:val="0094670B"/>
    <w:rsid w:val="00954ED3"/>
    <w:rsid w:val="00980001"/>
    <w:rsid w:val="009B1945"/>
    <w:rsid w:val="009D3E88"/>
    <w:rsid w:val="009E2053"/>
    <w:rsid w:val="00A42C8F"/>
    <w:rsid w:val="00A96ABE"/>
    <w:rsid w:val="00AA05FD"/>
    <w:rsid w:val="00AA6D70"/>
    <w:rsid w:val="00AF0351"/>
    <w:rsid w:val="00B01C63"/>
    <w:rsid w:val="00B24116"/>
    <w:rsid w:val="00B63EE2"/>
    <w:rsid w:val="00BB2854"/>
    <w:rsid w:val="00BC5974"/>
    <w:rsid w:val="00BD4ED7"/>
    <w:rsid w:val="00BE5788"/>
    <w:rsid w:val="00C85292"/>
    <w:rsid w:val="00C917F4"/>
    <w:rsid w:val="00CE2525"/>
    <w:rsid w:val="00D10E8B"/>
    <w:rsid w:val="00D32373"/>
    <w:rsid w:val="00D448A7"/>
    <w:rsid w:val="00DB411B"/>
    <w:rsid w:val="00DF48A8"/>
    <w:rsid w:val="00E40822"/>
    <w:rsid w:val="00E64B7D"/>
    <w:rsid w:val="00ED22B9"/>
    <w:rsid w:val="00EE0409"/>
    <w:rsid w:val="00EE321A"/>
    <w:rsid w:val="00EE4CAC"/>
    <w:rsid w:val="00EF5367"/>
    <w:rsid w:val="00F34F55"/>
    <w:rsid w:val="00F83582"/>
    <w:rsid w:val="00F96160"/>
    <w:rsid w:val="00F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8088E"/>
  <w15:docId w15:val="{A01553F4-88D6-47C0-819B-B55B4A8B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7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ho@miho.hu" TargetMode="External"/><Relationship Id="rId1" Type="http://schemas.openxmlformats.org/officeDocument/2006/relationships/hyperlink" Target="http://www.miho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E5C4-DDE5-43E8-811D-8388E76E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Iroda1735</dc:creator>
  <cp:lastModifiedBy>Bernáthné Barczi Judit</cp:lastModifiedBy>
  <cp:revision>2</cp:revision>
  <dcterms:created xsi:type="dcterms:W3CDTF">2024-05-06T08:39:00Z</dcterms:created>
  <dcterms:modified xsi:type="dcterms:W3CDTF">2024-05-06T08:39:00Z</dcterms:modified>
</cp:coreProperties>
</file>