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3929" w14:textId="77777777" w:rsidR="003F57B7" w:rsidRPr="00FC04E6" w:rsidRDefault="003F57B7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2D56071" w14:textId="336678B9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b/>
          <w:bCs/>
          <w:sz w:val="26"/>
          <w:szCs w:val="26"/>
        </w:rPr>
      </w:pPr>
      <w:r w:rsidRPr="00FC04E6">
        <w:rPr>
          <w:rFonts w:ascii="Georgia" w:hAnsi="Georgia"/>
          <w:b/>
          <w:bCs/>
          <w:sz w:val="26"/>
          <w:szCs w:val="26"/>
        </w:rPr>
        <w:t>TÁJÉKOZTATÓ DÍSZOKLEVÉL IGÉNYLÉSHEZ</w:t>
      </w:r>
    </w:p>
    <w:p w14:paraId="2F68C5D3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0515464A" w14:textId="77777777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6DAF5753" w14:textId="1C2C245A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  <w:r w:rsidRPr="00FC04E6">
        <w:rPr>
          <w:rFonts w:ascii="Georgia" w:hAnsi="Georgia"/>
          <w:sz w:val="24"/>
          <w:szCs w:val="24"/>
        </w:rPr>
        <w:t xml:space="preserve">A </w:t>
      </w:r>
      <w:r w:rsidRPr="00FC04E6">
        <w:rPr>
          <w:rFonts w:ascii="Georgia" w:hAnsi="Georgia"/>
          <w:b/>
          <w:bCs/>
          <w:sz w:val="24"/>
          <w:szCs w:val="24"/>
        </w:rPr>
        <w:t>Pécsi Tudományegyetemen vagy jogelőd intézményeiben</w:t>
      </w:r>
      <w:r w:rsidRPr="00FC04E6">
        <w:rPr>
          <w:rFonts w:ascii="Georgia" w:hAnsi="Georgia"/>
          <w:sz w:val="24"/>
          <w:szCs w:val="24"/>
        </w:rPr>
        <w:t xml:space="preserve"> </w:t>
      </w:r>
      <w:r w:rsidRPr="00FC04E6">
        <w:rPr>
          <w:rFonts w:ascii="Georgia" w:hAnsi="Georgia"/>
          <w:b/>
          <w:bCs/>
          <w:sz w:val="24"/>
          <w:szCs w:val="24"/>
        </w:rPr>
        <w:t>50, 60, 65, 70 vagy 75 éve</w:t>
      </w:r>
      <w:r w:rsidRPr="00FC04E6">
        <w:rPr>
          <w:rFonts w:ascii="Georgia" w:hAnsi="Georgia"/>
          <w:sz w:val="24"/>
          <w:szCs w:val="24"/>
        </w:rPr>
        <w:t xml:space="preserve"> diplomát szerzett</w:t>
      </w:r>
      <w:r w:rsidR="00F465E9">
        <w:rPr>
          <w:rFonts w:ascii="Georgia" w:hAnsi="Georgia"/>
          <w:sz w:val="24"/>
          <w:szCs w:val="24"/>
        </w:rPr>
        <w:t xml:space="preserve">, </w:t>
      </w:r>
      <w:r w:rsidR="00F465E9" w:rsidRPr="00A7693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jogász, közgazdász, műszaki végzettségű és </w:t>
      </w:r>
      <w:r w:rsidRPr="00FC04E6">
        <w:rPr>
          <w:rFonts w:ascii="Georgia" w:hAnsi="Georgia"/>
          <w:sz w:val="24"/>
          <w:szCs w:val="24"/>
        </w:rPr>
        <w:t xml:space="preserve">pedagógus egykori hallgatók díszoklevél iránti kérelmét </w:t>
      </w:r>
      <w:r w:rsidRPr="00FC04E6">
        <w:rPr>
          <w:rFonts w:ascii="Georgia" w:hAnsi="Georgia"/>
          <w:b/>
          <w:bCs/>
          <w:sz w:val="26"/>
          <w:szCs w:val="26"/>
        </w:rPr>
        <w:t>202</w:t>
      </w:r>
      <w:r w:rsidR="00D96372">
        <w:rPr>
          <w:rFonts w:ascii="Georgia" w:hAnsi="Georgia"/>
          <w:b/>
          <w:bCs/>
          <w:sz w:val="26"/>
          <w:szCs w:val="26"/>
        </w:rPr>
        <w:t>5</w:t>
      </w:r>
      <w:r w:rsidRPr="00FC04E6">
        <w:rPr>
          <w:rFonts w:ascii="Georgia" w:hAnsi="Georgia"/>
          <w:b/>
          <w:bCs/>
          <w:sz w:val="26"/>
          <w:szCs w:val="26"/>
        </w:rPr>
        <w:t>. március 31-ig</w:t>
      </w:r>
      <w:r w:rsidRPr="00FC04E6">
        <w:rPr>
          <w:rFonts w:ascii="Georgia" w:hAnsi="Georgia"/>
          <w:sz w:val="24"/>
          <w:szCs w:val="24"/>
        </w:rPr>
        <w:t xml:space="preserve"> várja az Egyetem az alábbi módokon: </w:t>
      </w:r>
    </w:p>
    <w:p w14:paraId="7BA28976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40ED992" w14:textId="395493F4" w:rsidR="00FC04E6" w:rsidRDefault="00FC04E6" w:rsidP="00FC04E6">
      <w:pPr>
        <w:pStyle w:val="Listaszerbekezds"/>
        <w:numPr>
          <w:ilvl w:val="0"/>
          <w:numId w:val="3"/>
        </w:numPr>
        <w:spacing w:after="0" w:line="24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FC04E6">
        <w:rPr>
          <w:rFonts w:ascii="Georgia" w:hAnsi="Georgia"/>
          <w:sz w:val="24"/>
          <w:szCs w:val="24"/>
        </w:rPr>
        <w:t xml:space="preserve">z </w:t>
      </w:r>
      <w:hyperlink r:id="rId7" w:history="1">
        <w:r w:rsidRPr="00FC04E6">
          <w:rPr>
            <w:rStyle w:val="Hiperhivatkozs"/>
            <w:rFonts w:ascii="Georgia" w:hAnsi="Georgia"/>
            <w:color w:val="auto"/>
            <w:sz w:val="24"/>
            <w:szCs w:val="24"/>
          </w:rPr>
          <w:t>ADATLAP</w:t>
        </w:r>
      </w:hyperlink>
      <w:r w:rsidRPr="00FC04E6">
        <w:rPr>
          <w:rFonts w:ascii="Georgia" w:hAnsi="Georgia"/>
          <w:sz w:val="24"/>
          <w:szCs w:val="24"/>
        </w:rPr>
        <w:t xml:space="preserve">, diplomamásolat és a szakmai önéletrajz </w:t>
      </w:r>
      <w:r w:rsidRPr="007850FB">
        <w:rPr>
          <w:rFonts w:ascii="Georgia" w:hAnsi="Georgia"/>
          <w:b/>
          <w:bCs/>
          <w:i/>
          <w:iCs/>
          <w:sz w:val="24"/>
          <w:szCs w:val="24"/>
        </w:rPr>
        <w:t>papír alapú</w:t>
      </w:r>
      <w:r w:rsidRPr="00FC04E6">
        <w:rPr>
          <w:rFonts w:ascii="Georgia" w:hAnsi="Georgia"/>
          <w:sz w:val="24"/>
          <w:szCs w:val="24"/>
        </w:rPr>
        <w:t xml:space="preserve"> visszaküldésével az alábbi címre: </w:t>
      </w:r>
    </w:p>
    <w:p w14:paraId="17894F02" w14:textId="77777777" w:rsidR="00FC04E6" w:rsidRDefault="00FC04E6" w:rsidP="00FC04E6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2C3C9208" w14:textId="77777777" w:rsidR="00FC04E6" w:rsidRPr="00FC04E6" w:rsidRDefault="00FC04E6" w:rsidP="00FC04E6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2314FEE3" w14:textId="339D3EFC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04E6">
        <w:rPr>
          <w:rFonts w:ascii="Georgia" w:hAnsi="Georgia"/>
          <w:b/>
          <w:bCs/>
          <w:sz w:val="24"/>
          <w:szCs w:val="24"/>
        </w:rPr>
        <w:t>Pécsi Tudományegyetem</w:t>
      </w:r>
      <w:r w:rsidRPr="00FC04E6">
        <w:rPr>
          <w:rFonts w:ascii="Georgia" w:hAnsi="Georgia"/>
          <w:b/>
          <w:bCs/>
          <w:sz w:val="24"/>
          <w:szCs w:val="24"/>
        </w:rPr>
        <w:br/>
        <w:t>Rektori Kabinet Kapcsolati Igazgatóság</w:t>
      </w:r>
      <w:r w:rsidRPr="00FC04E6">
        <w:rPr>
          <w:rFonts w:ascii="Georgia" w:hAnsi="Georgia"/>
          <w:b/>
          <w:bCs/>
          <w:sz w:val="24"/>
          <w:szCs w:val="24"/>
        </w:rPr>
        <w:br/>
      </w:r>
      <w:proofErr w:type="spellStart"/>
      <w:r w:rsidRPr="00FC04E6">
        <w:rPr>
          <w:rFonts w:ascii="Georgia" w:hAnsi="Georgia"/>
          <w:b/>
          <w:bCs/>
          <w:sz w:val="24"/>
          <w:szCs w:val="24"/>
        </w:rPr>
        <w:t>Alumni</w:t>
      </w:r>
      <w:proofErr w:type="spellEnd"/>
      <w:r w:rsidRPr="00FC04E6">
        <w:rPr>
          <w:rFonts w:ascii="Georgia" w:hAnsi="Georgia"/>
          <w:b/>
          <w:bCs/>
          <w:sz w:val="24"/>
          <w:szCs w:val="24"/>
        </w:rPr>
        <w:t xml:space="preserve"> és Vállalati Kapcsolatok Iroda</w:t>
      </w:r>
    </w:p>
    <w:p w14:paraId="628B0FA8" w14:textId="7BC44523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04E6">
        <w:rPr>
          <w:rFonts w:ascii="Georgia" w:hAnsi="Georgia"/>
          <w:b/>
          <w:bCs/>
          <w:sz w:val="24"/>
          <w:szCs w:val="24"/>
        </w:rPr>
        <w:t>7622 Pécs, Vasvári Pál u. 4.</w:t>
      </w:r>
    </w:p>
    <w:p w14:paraId="6F55DDF7" w14:textId="77777777" w:rsidR="00FC04E6" w:rsidRDefault="00FC04E6" w:rsidP="00FC04E6">
      <w:pPr>
        <w:spacing w:after="0" w:line="246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</w:p>
    <w:p w14:paraId="1D4B7485" w14:textId="0643BA7C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 w:rsidRPr="00FC04E6">
        <w:rPr>
          <w:rFonts w:ascii="Georgia" w:hAnsi="Georgia"/>
          <w:b/>
          <w:bCs/>
          <w:i/>
          <w:iCs/>
          <w:sz w:val="24"/>
          <w:szCs w:val="24"/>
        </w:rPr>
        <w:t>Zóka</w:t>
      </w:r>
      <w:proofErr w:type="spellEnd"/>
      <w:r w:rsidRPr="00FC04E6">
        <w:rPr>
          <w:rFonts w:ascii="Georgia" w:hAnsi="Georgia"/>
          <w:b/>
          <w:bCs/>
          <w:i/>
          <w:iCs/>
          <w:sz w:val="24"/>
          <w:szCs w:val="24"/>
        </w:rPr>
        <w:t xml:space="preserve"> Gréta</w:t>
      </w:r>
      <w:r w:rsidRPr="00FC04E6">
        <w:rPr>
          <w:rFonts w:ascii="Georgia" w:hAnsi="Georgia"/>
          <w:b/>
          <w:bCs/>
          <w:sz w:val="24"/>
          <w:szCs w:val="24"/>
        </w:rPr>
        <w:br/>
      </w:r>
      <w:proofErr w:type="spellStart"/>
      <w:r w:rsidRPr="00FC04E6">
        <w:rPr>
          <w:rFonts w:ascii="Georgia" w:hAnsi="Georgia"/>
          <w:sz w:val="24"/>
          <w:szCs w:val="24"/>
        </w:rPr>
        <w:t>alumni</w:t>
      </w:r>
      <w:proofErr w:type="spellEnd"/>
      <w:r w:rsidRPr="00FC04E6">
        <w:rPr>
          <w:rFonts w:ascii="Georgia" w:hAnsi="Georgia"/>
          <w:sz w:val="24"/>
          <w:szCs w:val="24"/>
        </w:rPr>
        <w:t xml:space="preserve"> munkatárs</w:t>
      </w:r>
    </w:p>
    <w:p w14:paraId="38A7BA8B" w14:textId="4C315267" w:rsidR="00FC04E6" w:rsidRPr="00FC04E6" w:rsidRDefault="00FC04E6" w:rsidP="00FC04E6">
      <w:pPr>
        <w:spacing w:after="0" w:line="246" w:lineRule="auto"/>
        <w:rPr>
          <w:rFonts w:ascii="Georgia" w:hAnsi="Georgia"/>
          <w:sz w:val="24"/>
          <w:szCs w:val="24"/>
        </w:rPr>
      </w:pPr>
    </w:p>
    <w:p w14:paraId="48BE6D38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D139FFB" w14:textId="77777777" w:rsidR="00FC04E6" w:rsidRDefault="00FC04E6" w:rsidP="00FC04E6">
      <w:pPr>
        <w:pStyle w:val="Listaszerbekezds"/>
        <w:numPr>
          <w:ilvl w:val="0"/>
          <w:numId w:val="3"/>
        </w:numPr>
        <w:spacing w:after="0" w:line="24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FC04E6">
        <w:rPr>
          <w:rFonts w:ascii="Georgia" w:hAnsi="Georgia"/>
          <w:sz w:val="24"/>
          <w:szCs w:val="24"/>
        </w:rPr>
        <w:t>z</w:t>
      </w:r>
      <w:r w:rsidRPr="00FC04E6">
        <w:rPr>
          <w:rFonts w:ascii="Georgia" w:hAnsi="Georgia"/>
          <w:b/>
          <w:bCs/>
          <w:sz w:val="24"/>
          <w:szCs w:val="24"/>
        </w:rPr>
        <w:t xml:space="preserve"> </w:t>
      </w:r>
      <w:hyperlink r:id="rId8" w:tgtFrame="_blank" w:history="1">
        <w:r w:rsidRPr="00FC04E6">
          <w:rPr>
            <w:rStyle w:val="Hiperhivatkozs"/>
            <w:rFonts w:ascii="Georgia" w:hAnsi="Georgia"/>
            <w:color w:val="auto"/>
            <w:sz w:val="24"/>
            <w:szCs w:val="24"/>
          </w:rPr>
          <w:t>ADATLAP</w:t>
        </w:r>
      </w:hyperlink>
      <w:r w:rsidRPr="00FC04E6">
        <w:rPr>
          <w:rFonts w:ascii="Georgia" w:hAnsi="Georgia"/>
          <w:sz w:val="24"/>
          <w:szCs w:val="24"/>
        </w:rPr>
        <w:t xml:space="preserve">, diplomamásolat és a szakmai önéletrajz </w:t>
      </w:r>
      <w:r w:rsidRPr="007850FB">
        <w:rPr>
          <w:rFonts w:ascii="Georgia" w:hAnsi="Georgia"/>
          <w:b/>
          <w:bCs/>
          <w:i/>
          <w:iCs/>
          <w:sz w:val="24"/>
          <w:szCs w:val="24"/>
        </w:rPr>
        <w:t>online</w:t>
      </w:r>
      <w:r w:rsidRPr="00FC04E6">
        <w:rPr>
          <w:rFonts w:ascii="Georgia" w:hAnsi="Georgia"/>
          <w:sz w:val="24"/>
          <w:szCs w:val="24"/>
        </w:rPr>
        <w:t>, csatolmányként való visszaküldésével az alábbi címre:</w:t>
      </w:r>
    </w:p>
    <w:p w14:paraId="0AF4B412" w14:textId="77777777" w:rsidR="00FC04E6" w:rsidRDefault="00FC04E6" w:rsidP="00FC04E6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015E7F1C" w14:textId="1076A173" w:rsidR="00FC04E6" w:rsidRPr="00FC04E6" w:rsidRDefault="00FC04E6" w:rsidP="00FC04E6">
      <w:pPr>
        <w:pStyle w:val="Listaszerbekezds"/>
        <w:spacing w:after="0" w:line="246" w:lineRule="auto"/>
        <w:jc w:val="center"/>
        <w:rPr>
          <w:rFonts w:ascii="Georgia" w:hAnsi="Georgia"/>
          <w:sz w:val="24"/>
          <w:szCs w:val="24"/>
        </w:rPr>
      </w:pPr>
      <w:hyperlink r:id="rId9" w:tgtFrame="_blank" w:history="1">
        <w:r w:rsidRPr="00FC04E6">
          <w:rPr>
            <w:rStyle w:val="Hiperhivatkozs"/>
            <w:rFonts w:ascii="Georgia" w:hAnsi="Georgia"/>
            <w:sz w:val="24"/>
            <w:szCs w:val="24"/>
          </w:rPr>
          <w:t>diszoklevel@pte.hu</w:t>
        </w:r>
      </w:hyperlink>
    </w:p>
    <w:p w14:paraId="093FCEAE" w14:textId="77777777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1BB998C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5990B063" w14:textId="419C682B" w:rsidR="00FC04E6" w:rsidRPr="007850FB" w:rsidRDefault="00FC04E6" w:rsidP="00FC04E6">
      <w:pPr>
        <w:pStyle w:val="Listaszerbekezds"/>
        <w:numPr>
          <w:ilvl w:val="0"/>
          <w:numId w:val="3"/>
        </w:numPr>
        <w:spacing w:after="0" w:line="24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7850FB">
        <w:rPr>
          <w:rFonts w:ascii="Georgia" w:hAnsi="Georgia"/>
          <w:b/>
          <w:bCs/>
          <w:i/>
          <w:iCs/>
          <w:sz w:val="24"/>
          <w:szCs w:val="24"/>
        </w:rPr>
        <w:t>Az</w:t>
      </w:r>
      <w:r w:rsidRPr="00FC04E6">
        <w:rPr>
          <w:rFonts w:ascii="Georgia" w:hAnsi="Georgia"/>
          <w:sz w:val="24"/>
          <w:szCs w:val="24"/>
        </w:rPr>
        <w:t xml:space="preserve"> </w:t>
      </w:r>
      <w:r w:rsidRPr="007850FB">
        <w:rPr>
          <w:rFonts w:ascii="Georgia" w:hAnsi="Georgia"/>
          <w:b/>
          <w:bCs/>
          <w:i/>
          <w:iCs/>
          <w:sz w:val="24"/>
          <w:szCs w:val="24"/>
        </w:rPr>
        <w:t>adatlap online is kitölthető az alábbi linken</w:t>
      </w:r>
    </w:p>
    <w:p w14:paraId="354AF470" w14:textId="77777777" w:rsidR="00FC04E6" w:rsidRPr="00FC04E6" w:rsidRDefault="00FC04E6" w:rsidP="00FC04E6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06AFBD23" w14:textId="5FDB3A56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sz w:val="24"/>
          <w:szCs w:val="24"/>
        </w:rPr>
      </w:pPr>
      <w:hyperlink r:id="rId10" w:history="1">
        <w:r w:rsidRPr="00FC04E6">
          <w:rPr>
            <w:rStyle w:val="Hiperhivatkozs"/>
            <w:rFonts w:ascii="Georgia" w:hAnsi="Georgia"/>
            <w:sz w:val="24"/>
            <w:szCs w:val="24"/>
          </w:rPr>
          <w:t>Díszoklevél-igénylés (pte.hu)</w:t>
        </w:r>
      </w:hyperlink>
    </w:p>
    <w:p w14:paraId="1627CC9F" w14:textId="77777777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E5C7DB4" w14:textId="7859E721" w:rsidR="00FC04E6" w:rsidRPr="007850FB" w:rsidRDefault="00FC04E6" w:rsidP="00FC04E6">
      <w:pPr>
        <w:spacing w:after="0" w:line="24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7850FB">
        <w:rPr>
          <w:rFonts w:ascii="Georgia" w:hAnsi="Georgia"/>
          <w:b/>
          <w:bCs/>
          <w:i/>
          <w:iCs/>
          <w:sz w:val="24"/>
          <w:szCs w:val="24"/>
        </w:rPr>
        <w:t xml:space="preserve">található </w:t>
      </w:r>
      <w:hyperlink r:id="rId11" w:tgtFrame="_blank" w:history="1">
        <w:r w:rsidRPr="007850FB">
          <w:rPr>
            <w:rStyle w:val="Hiperhivatkozs"/>
            <w:rFonts w:ascii="Georgia" w:hAnsi="Georgia"/>
            <w:b/>
            <w:bCs/>
            <w:i/>
            <w:iCs/>
            <w:color w:val="auto"/>
            <w:sz w:val="24"/>
            <w:szCs w:val="24"/>
          </w:rPr>
          <w:t>online űrlapon</w:t>
        </w:r>
      </w:hyperlink>
      <w:r w:rsidRPr="007850FB">
        <w:rPr>
          <w:rFonts w:ascii="Georgia" w:hAnsi="Georgia"/>
          <w:b/>
          <w:bCs/>
          <w:i/>
          <w:iCs/>
          <w:sz w:val="24"/>
          <w:szCs w:val="24"/>
        </w:rPr>
        <w:t>.</w:t>
      </w:r>
    </w:p>
    <w:p w14:paraId="42596588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558CB700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85A2338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sz w:val="24"/>
          <w:szCs w:val="24"/>
          <w:lang w:eastAsia="hu-HU"/>
        </w:rPr>
        <w:t>Fontos, hogy az adatlapot (kivéve online formában)</w:t>
      </w:r>
      <w:r w:rsidRPr="00FC04E6">
        <w:rPr>
          <w:rFonts w:ascii="Times New Roman" w:hAnsi="Times New Roman" w:cs="Times New Roman"/>
          <w:sz w:val="24"/>
          <w:szCs w:val="24"/>
          <w:lang w:eastAsia="hu-HU"/>
        </w:rPr>
        <w:t> </w:t>
      </w:r>
      <w:r w:rsidRPr="00FC04E6">
        <w:rPr>
          <w:rFonts w:ascii="Georgia" w:hAnsi="Georgia"/>
          <w:sz w:val="24"/>
          <w:szCs w:val="24"/>
          <w:lang w:eastAsia="hu-HU"/>
        </w:rPr>
        <w:t>al</w:t>
      </w:r>
      <w:r w:rsidRPr="00FC04E6">
        <w:rPr>
          <w:rFonts w:ascii="Georgia" w:hAnsi="Georgia" w:cs="Georgia"/>
          <w:sz w:val="24"/>
          <w:szCs w:val="24"/>
          <w:lang w:eastAsia="hu-HU"/>
        </w:rPr>
        <w:t>áí</w:t>
      </w:r>
      <w:r w:rsidRPr="00FC04E6">
        <w:rPr>
          <w:rFonts w:ascii="Georgia" w:hAnsi="Georgia"/>
          <w:sz w:val="24"/>
          <w:szCs w:val="24"/>
          <w:lang w:eastAsia="hu-HU"/>
        </w:rPr>
        <w:t>r</w:t>
      </w:r>
      <w:r w:rsidRPr="00FC04E6">
        <w:rPr>
          <w:rFonts w:ascii="Georgia" w:hAnsi="Georgia" w:cs="Georgia"/>
          <w:sz w:val="24"/>
          <w:szCs w:val="24"/>
          <w:lang w:eastAsia="hu-HU"/>
        </w:rPr>
        <w:t>á</w:t>
      </w:r>
      <w:r w:rsidRPr="00FC04E6">
        <w:rPr>
          <w:rFonts w:ascii="Georgia" w:hAnsi="Georgia"/>
          <w:sz w:val="24"/>
          <w:szCs w:val="24"/>
          <w:lang w:eastAsia="hu-HU"/>
        </w:rPr>
        <w:t>sukkal</w:t>
      </w:r>
      <w:r w:rsidRPr="00FC04E6">
        <w:rPr>
          <w:rFonts w:ascii="Times New Roman" w:hAnsi="Times New Roman" w:cs="Times New Roman"/>
          <w:sz w:val="24"/>
          <w:szCs w:val="24"/>
          <w:lang w:eastAsia="hu-HU"/>
        </w:rPr>
        <w:t> </w:t>
      </w:r>
      <w:r w:rsidRPr="00FC04E6">
        <w:rPr>
          <w:rFonts w:ascii="Georgia" w:hAnsi="Georgia"/>
          <w:sz w:val="24"/>
          <w:szCs w:val="24"/>
          <w:lang w:eastAsia="hu-HU"/>
        </w:rPr>
        <w:t>hiteles</w:t>
      </w:r>
      <w:r w:rsidRPr="00FC04E6">
        <w:rPr>
          <w:rFonts w:ascii="Georgia" w:hAnsi="Georgia" w:cs="Georgia"/>
          <w:sz w:val="24"/>
          <w:szCs w:val="24"/>
          <w:lang w:eastAsia="hu-HU"/>
        </w:rPr>
        <w:t>í</w:t>
      </w:r>
      <w:r w:rsidRPr="00FC04E6">
        <w:rPr>
          <w:rFonts w:ascii="Georgia" w:hAnsi="Georgia"/>
          <w:sz w:val="24"/>
          <w:szCs w:val="24"/>
          <w:lang w:eastAsia="hu-HU"/>
        </w:rPr>
        <w:t>ts</w:t>
      </w:r>
      <w:r w:rsidRPr="00FC04E6">
        <w:rPr>
          <w:rFonts w:ascii="Georgia" w:hAnsi="Georgia" w:cs="Georgia"/>
          <w:sz w:val="24"/>
          <w:szCs w:val="24"/>
          <w:lang w:eastAsia="hu-HU"/>
        </w:rPr>
        <w:t>é</w:t>
      </w:r>
      <w:r w:rsidRPr="00FC04E6">
        <w:rPr>
          <w:rFonts w:ascii="Georgia" w:hAnsi="Georgia"/>
          <w:sz w:val="24"/>
          <w:szCs w:val="24"/>
          <w:lang w:eastAsia="hu-HU"/>
        </w:rPr>
        <w:t>k, hiszen csak azzal egy</w:t>
      </w:r>
      <w:r w:rsidRPr="00FC04E6">
        <w:rPr>
          <w:rFonts w:ascii="Georgia" w:hAnsi="Georgia" w:cs="Georgia"/>
          <w:sz w:val="24"/>
          <w:szCs w:val="24"/>
          <w:lang w:eastAsia="hu-HU"/>
        </w:rPr>
        <w:t>ü</w:t>
      </w:r>
      <w:r w:rsidRPr="00FC04E6">
        <w:rPr>
          <w:rFonts w:ascii="Georgia" w:hAnsi="Georgia"/>
          <w:sz w:val="24"/>
          <w:szCs w:val="24"/>
          <w:lang w:eastAsia="hu-HU"/>
        </w:rPr>
        <w:t xml:space="preserve">tt lesz </w:t>
      </w:r>
      <w:r w:rsidRPr="00FC04E6">
        <w:rPr>
          <w:rFonts w:ascii="Georgia" w:hAnsi="Georgia" w:cs="Georgia"/>
          <w:sz w:val="24"/>
          <w:szCs w:val="24"/>
          <w:lang w:eastAsia="hu-HU"/>
        </w:rPr>
        <w:t>é</w:t>
      </w:r>
      <w:r w:rsidRPr="00FC04E6">
        <w:rPr>
          <w:rFonts w:ascii="Georgia" w:hAnsi="Georgia"/>
          <w:sz w:val="24"/>
          <w:szCs w:val="24"/>
          <w:lang w:eastAsia="hu-HU"/>
        </w:rPr>
        <w:t>rv</w:t>
      </w:r>
      <w:r w:rsidRPr="00FC04E6">
        <w:rPr>
          <w:rFonts w:ascii="Georgia" w:hAnsi="Georgia" w:cs="Georgia"/>
          <w:sz w:val="24"/>
          <w:szCs w:val="24"/>
          <w:lang w:eastAsia="hu-HU"/>
        </w:rPr>
        <w:t>é</w:t>
      </w:r>
      <w:r w:rsidRPr="00FC04E6">
        <w:rPr>
          <w:rFonts w:ascii="Georgia" w:hAnsi="Georgia"/>
          <w:sz w:val="24"/>
          <w:szCs w:val="24"/>
          <w:lang w:eastAsia="hu-HU"/>
        </w:rPr>
        <w:t>nyes a jelentkez</w:t>
      </w:r>
      <w:r w:rsidRPr="00FC04E6">
        <w:rPr>
          <w:rFonts w:ascii="Georgia" w:hAnsi="Georgia" w:cs="Georgia"/>
          <w:sz w:val="24"/>
          <w:szCs w:val="24"/>
          <w:lang w:eastAsia="hu-HU"/>
        </w:rPr>
        <w:t>é</w:t>
      </w:r>
      <w:r w:rsidRPr="00FC04E6">
        <w:rPr>
          <w:rFonts w:ascii="Georgia" w:hAnsi="Georgia"/>
          <w:sz w:val="24"/>
          <w:szCs w:val="24"/>
          <w:lang w:eastAsia="hu-HU"/>
        </w:rPr>
        <w:t>s.</w:t>
      </w:r>
      <w:r w:rsidRPr="00FC04E6">
        <w:rPr>
          <w:rFonts w:ascii="Georgia" w:hAnsi="Georgia" w:cs="Georgia"/>
          <w:sz w:val="24"/>
          <w:szCs w:val="24"/>
          <w:lang w:eastAsia="hu-HU"/>
        </w:rPr>
        <w:t> </w:t>
      </w:r>
    </w:p>
    <w:p w14:paraId="1D604C9E" w14:textId="77777777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</w:p>
    <w:p w14:paraId="7505E5F8" w14:textId="12681A40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sz w:val="24"/>
          <w:szCs w:val="24"/>
          <w:lang w:eastAsia="hu-HU"/>
        </w:rPr>
        <w:t>Jelentkezéseket és további információkat kizárólag a </w:t>
      </w:r>
      <w:hyperlink r:id="rId12" w:history="1">
        <w:r w:rsidRPr="00FC04E6">
          <w:rPr>
            <w:rStyle w:val="Hiperhivatkozs"/>
            <w:rFonts w:ascii="Georgia" w:hAnsi="Georgia"/>
            <w:sz w:val="24"/>
            <w:szCs w:val="24"/>
            <w:lang w:eastAsia="hu-HU"/>
          </w:rPr>
          <w:t>diszoklevel@pte.hu</w:t>
        </w:r>
      </w:hyperlink>
      <w:r w:rsidRPr="00FC04E6">
        <w:rPr>
          <w:rFonts w:ascii="Georgia" w:hAnsi="Georgia"/>
          <w:sz w:val="24"/>
          <w:szCs w:val="24"/>
          <w:lang w:eastAsia="hu-HU"/>
        </w:rPr>
        <w:t> e-mail címen fogadunk és adunk.</w:t>
      </w:r>
    </w:p>
    <w:p w14:paraId="761D9DE3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</w:p>
    <w:p w14:paraId="3041AA38" w14:textId="64FE5311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sz w:val="24"/>
          <w:szCs w:val="24"/>
          <w:lang w:eastAsia="hu-HU"/>
        </w:rPr>
        <w:t xml:space="preserve">Határidő után beérkezett jelentkezéseket nem áll módunkban elfogadni. A jelentkezés lezárulta (március 31.) után, a határidőre beérkezett dokumentumok alapján, április hónapban kiértesítjük jelentkezőinket a részletekről. </w:t>
      </w:r>
    </w:p>
    <w:p w14:paraId="4D96F6AB" w14:textId="77777777" w:rsid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</w:p>
    <w:p w14:paraId="04C0CA0D" w14:textId="622C03B4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sz w:val="24"/>
          <w:szCs w:val="24"/>
          <w:lang w:eastAsia="hu-HU"/>
        </w:rPr>
        <w:t>Az emailben és az online űrlapon megadott email címre küldjük a további tájékoztatást, illetve a papír alapú jelentkezést választókat papír alapú levélben értesítjük.</w:t>
      </w:r>
    </w:p>
    <w:p w14:paraId="7314044D" w14:textId="77777777" w:rsidR="00FC04E6" w:rsidRPr="00FC04E6" w:rsidRDefault="00FC04E6" w:rsidP="00FC04E6">
      <w:pPr>
        <w:spacing w:after="0" w:line="246" w:lineRule="auto"/>
        <w:jc w:val="both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sz w:val="24"/>
          <w:szCs w:val="24"/>
          <w:lang w:eastAsia="hu-HU"/>
        </w:rPr>
        <w:t> </w:t>
      </w:r>
    </w:p>
    <w:p w14:paraId="16EDAE0D" w14:textId="0BC5B0C2" w:rsidR="00FC04E6" w:rsidRPr="00FC04E6" w:rsidRDefault="00FC04E6" w:rsidP="00FC04E6">
      <w:pPr>
        <w:spacing w:after="0" w:line="246" w:lineRule="auto"/>
        <w:jc w:val="center"/>
        <w:rPr>
          <w:rFonts w:ascii="Georgia" w:hAnsi="Georgia"/>
          <w:sz w:val="26"/>
          <w:szCs w:val="26"/>
          <w:lang w:eastAsia="hu-HU"/>
        </w:rPr>
      </w:pPr>
      <w:r w:rsidRPr="00FC04E6">
        <w:rPr>
          <w:rFonts w:ascii="Georgia" w:hAnsi="Georgia"/>
          <w:b/>
          <w:bCs/>
          <w:sz w:val="26"/>
          <w:szCs w:val="26"/>
          <w:lang w:eastAsia="hu-HU"/>
        </w:rPr>
        <w:t>Az ünnepség tervezett időpontja</w:t>
      </w:r>
      <w:r>
        <w:rPr>
          <w:rFonts w:ascii="Georgia" w:hAnsi="Georgia"/>
          <w:b/>
          <w:bCs/>
          <w:sz w:val="26"/>
          <w:szCs w:val="26"/>
          <w:lang w:eastAsia="hu-HU"/>
        </w:rPr>
        <w:t>:</w:t>
      </w:r>
      <w:r w:rsidRPr="00FC04E6">
        <w:rPr>
          <w:rFonts w:ascii="Georgia" w:hAnsi="Georgia"/>
          <w:b/>
          <w:bCs/>
          <w:sz w:val="26"/>
          <w:szCs w:val="26"/>
          <w:lang w:eastAsia="hu-HU"/>
        </w:rPr>
        <w:t xml:space="preserve"> 2024. június 1.,</w:t>
      </w:r>
    </w:p>
    <w:p w14:paraId="35CB6DED" w14:textId="5844F22D" w:rsidR="007850FB" w:rsidRDefault="00FC04E6" w:rsidP="00FC04E6">
      <w:pPr>
        <w:spacing w:after="0" w:line="246" w:lineRule="auto"/>
        <w:jc w:val="center"/>
        <w:rPr>
          <w:rFonts w:ascii="Georgia" w:hAnsi="Georgia"/>
          <w:sz w:val="24"/>
          <w:szCs w:val="24"/>
          <w:lang w:eastAsia="hu-HU"/>
        </w:rPr>
      </w:pPr>
      <w:r w:rsidRPr="00FC04E6">
        <w:rPr>
          <w:rFonts w:ascii="Georgia" w:hAnsi="Georgia"/>
          <w:b/>
          <w:bCs/>
          <w:sz w:val="24"/>
          <w:szCs w:val="24"/>
          <w:lang w:eastAsia="hu-HU"/>
        </w:rPr>
        <w:t xml:space="preserve">PTE ÁOK Dr. </w:t>
      </w:r>
      <w:proofErr w:type="spellStart"/>
      <w:r w:rsidRPr="00FC04E6">
        <w:rPr>
          <w:rFonts w:ascii="Georgia" w:hAnsi="Georgia"/>
          <w:b/>
          <w:bCs/>
          <w:sz w:val="24"/>
          <w:szCs w:val="24"/>
          <w:lang w:eastAsia="hu-HU"/>
        </w:rPr>
        <w:t>Romhányi</w:t>
      </w:r>
      <w:proofErr w:type="spellEnd"/>
      <w:r w:rsidRPr="00FC04E6">
        <w:rPr>
          <w:rFonts w:ascii="Georgia" w:hAnsi="Georgia"/>
          <w:b/>
          <w:bCs/>
          <w:sz w:val="24"/>
          <w:szCs w:val="24"/>
          <w:lang w:eastAsia="hu-HU"/>
        </w:rPr>
        <w:t xml:space="preserve"> György Aulája (Pécs, Szigeti út 12.)</w:t>
      </w:r>
      <w:r w:rsidRPr="00FC04E6">
        <w:rPr>
          <w:rFonts w:ascii="Georgia" w:hAnsi="Georgia"/>
          <w:sz w:val="24"/>
          <w:szCs w:val="24"/>
          <w:lang w:eastAsia="hu-HU"/>
        </w:rPr>
        <w:t xml:space="preserve"> </w:t>
      </w:r>
    </w:p>
    <w:sectPr w:rsidR="007850FB" w:rsidSect="00FC04E6">
      <w:headerReference w:type="default" r:id="rId13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6224" w14:textId="77777777" w:rsidR="00FC04E6" w:rsidRDefault="00FC04E6" w:rsidP="00FC04E6">
      <w:pPr>
        <w:spacing w:after="0" w:line="240" w:lineRule="auto"/>
      </w:pPr>
      <w:r>
        <w:separator/>
      </w:r>
    </w:p>
  </w:endnote>
  <w:endnote w:type="continuationSeparator" w:id="0">
    <w:p w14:paraId="4DBC7E46" w14:textId="77777777" w:rsidR="00FC04E6" w:rsidRDefault="00FC04E6" w:rsidP="00FC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1C15" w14:textId="77777777" w:rsidR="00FC04E6" w:rsidRDefault="00FC04E6" w:rsidP="00FC04E6">
      <w:pPr>
        <w:spacing w:after="0" w:line="240" w:lineRule="auto"/>
      </w:pPr>
      <w:r>
        <w:separator/>
      </w:r>
    </w:p>
  </w:footnote>
  <w:footnote w:type="continuationSeparator" w:id="0">
    <w:p w14:paraId="40068E66" w14:textId="77777777" w:rsidR="00FC04E6" w:rsidRDefault="00FC04E6" w:rsidP="00FC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98BF" w14:textId="3B0EA38F" w:rsidR="00FC04E6" w:rsidRPr="00FC04E6" w:rsidRDefault="00FC04E6">
    <w:pPr>
      <w:pStyle w:val="lfej"/>
      <w:rPr>
        <w:rFonts w:ascii="Georgia" w:hAnsi="Georgia"/>
        <w:b/>
        <w:bCs/>
        <w:sz w:val="20"/>
        <w:szCs w:val="20"/>
      </w:rPr>
    </w:pPr>
    <w:r w:rsidRPr="00FC04E6">
      <w:rPr>
        <w:rFonts w:ascii="Georgia" w:hAnsi="Georgia"/>
        <w:b/>
        <w:bCs/>
        <w:sz w:val="20"/>
        <w:szCs w:val="20"/>
      </w:rPr>
      <w:t>Pécsi Tudományegyetem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A6F"/>
    <w:multiLevelType w:val="hybridMultilevel"/>
    <w:tmpl w:val="C316CB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35057"/>
    <w:multiLevelType w:val="hybridMultilevel"/>
    <w:tmpl w:val="C5D2C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4C0B"/>
    <w:multiLevelType w:val="multilevel"/>
    <w:tmpl w:val="FB8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352561">
    <w:abstractNumId w:val="2"/>
  </w:num>
  <w:num w:numId="2" w16cid:durableId="570893222">
    <w:abstractNumId w:val="1"/>
  </w:num>
  <w:num w:numId="3" w16cid:durableId="77505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E6"/>
    <w:rsid w:val="003F57B7"/>
    <w:rsid w:val="007850FB"/>
    <w:rsid w:val="00A76934"/>
    <w:rsid w:val="00D96372"/>
    <w:rsid w:val="00EE5B56"/>
    <w:rsid w:val="00F465E9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0D6"/>
  <w15:chartTrackingRefBased/>
  <w15:docId w15:val="{6B0F7B9B-E167-407F-BA2C-6A25484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6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FC04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FC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C04E6"/>
    <w:rPr>
      <w:color w:val="0000FF"/>
      <w:u w:val="single"/>
    </w:rPr>
  </w:style>
  <w:style w:type="paragraph" w:customStyle="1" w:styleId="text-align-center">
    <w:name w:val="text-align-center"/>
    <w:basedOn w:val="Norml"/>
    <w:rsid w:val="00FC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rsid w:val="00FC04E6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C04E6"/>
    <w:rPr>
      <w:b/>
      <w:bCs/>
    </w:rPr>
  </w:style>
  <w:style w:type="paragraph" w:styleId="Listaszerbekezds">
    <w:name w:val="List Paragraph"/>
    <w:basedOn w:val="Norml"/>
    <w:uiPriority w:val="34"/>
    <w:qFormat/>
    <w:rsid w:val="00FC04E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4E6"/>
  </w:style>
  <w:style w:type="paragraph" w:styleId="llb">
    <w:name w:val="footer"/>
    <w:basedOn w:val="Norml"/>
    <w:link w:val="llbChar"/>
    <w:uiPriority w:val="99"/>
    <w:unhideWhenUsed/>
    <w:rsid w:val="00FC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4E6"/>
  </w:style>
  <w:style w:type="character" w:customStyle="1" w:styleId="Cmsor3Char">
    <w:name w:val="Címsor 3 Char"/>
    <w:basedOn w:val="Bekezdsalapbettpusa"/>
    <w:link w:val="Cmsor3"/>
    <w:uiPriority w:val="9"/>
    <w:semiHidden/>
    <w:rsid w:val="00D96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pte.hu/sites/alumni.pte.hu/files/doc/Diszoklevel_adatlap_2024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umni.pte.hu/sites/alumni.pte.hu/files/doc/Diszoklevel_adatlap_2024.docx" TargetMode="External"/><Relationship Id="rId12" Type="http://schemas.openxmlformats.org/officeDocument/2006/relationships/hyperlink" Target="mailto:diszoklevel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umni.pte.hu/hu/form/diszoklevel-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umni.pte.hu/hu/diszoklevel-igeny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zoklevel@p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2025-01-14T12:18:00Z</cp:lastPrinted>
  <dcterms:created xsi:type="dcterms:W3CDTF">2025-01-14T12:18:00Z</dcterms:created>
  <dcterms:modified xsi:type="dcterms:W3CDTF">2025-01-14T12:18:00Z</dcterms:modified>
</cp:coreProperties>
</file>